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F6E0" w14:textId="44D9512E" w:rsidR="00006540" w:rsidRPr="005136A2" w:rsidRDefault="009B0C2C" w:rsidP="00D75586">
      <w:pPr>
        <w:tabs>
          <w:tab w:val="left" w:pos="-720"/>
        </w:tabs>
        <w:suppressAutoHyphens/>
        <w:spacing w:line="360" w:lineRule="auto"/>
        <w:jc w:val="both"/>
        <w:rPr>
          <w:b/>
          <w:bCs/>
        </w:rPr>
      </w:pPr>
      <w:r w:rsidRPr="005136A2">
        <w:rPr>
          <w:b/>
          <w:bCs/>
        </w:rPr>
        <w:t xml:space="preserve">      </w:t>
      </w:r>
      <w:r w:rsidR="00006540" w:rsidRPr="005136A2">
        <w:rPr>
          <w:b/>
          <w:bCs/>
        </w:rPr>
        <w:t xml:space="preserve"> </w:t>
      </w:r>
    </w:p>
    <w:p w14:paraId="64B3A552" w14:textId="77777777" w:rsidR="00006540" w:rsidRPr="005136A2" w:rsidRDefault="00006540" w:rsidP="00D75586">
      <w:pPr>
        <w:tabs>
          <w:tab w:val="left" w:pos="-720"/>
        </w:tabs>
        <w:suppressAutoHyphens/>
        <w:spacing w:line="360" w:lineRule="auto"/>
        <w:jc w:val="both"/>
        <w:rPr>
          <w:b/>
          <w:bCs/>
        </w:rPr>
      </w:pPr>
    </w:p>
    <w:p w14:paraId="7FD4026D" w14:textId="17DA95B7" w:rsidR="009E178B" w:rsidRPr="005136A2" w:rsidRDefault="00803944" w:rsidP="00D75586">
      <w:pPr>
        <w:pStyle w:val="Title"/>
        <w:jc w:val="both"/>
        <w:rPr>
          <w:sz w:val="32"/>
          <w:szCs w:val="32"/>
        </w:rPr>
      </w:pPr>
      <w:r>
        <w:rPr>
          <w:sz w:val="32"/>
          <w:szCs w:val="32"/>
        </w:rPr>
        <w:t xml:space="preserve">Technical </w:t>
      </w:r>
      <w:r w:rsidR="003850C8">
        <w:rPr>
          <w:sz w:val="32"/>
          <w:szCs w:val="32"/>
        </w:rPr>
        <w:t>Advisor</w:t>
      </w:r>
      <w:r w:rsidR="009B0829">
        <w:rPr>
          <w:sz w:val="32"/>
          <w:szCs w:val="32"/>
        </w:rPr>
        <w:t xml:space="preserve"> [</w:t>
      </w:r>
      <w:r w:rsidR="003850C8">
        <w:rPr>
          <w:sz w:val="32"/>
          <w:szCs w:val="32"/>
        </w:rPr>
        <w:t>Kit store</w:t>
      </w:r>
      <w:r w:rsidR="009B0829">
        <w:rPr>
          <w:sz w:val="32"/>
          <w:szCs w:val="32"/>
        </w:rPr>
        <w:t>]</w:t>
      </w:r>
    </w:p>
    <w:p w14:paraId="036E108E" w14:textId="77777777" w:rsidR="009E178B" w:rsidRPr="005136A2" w:rsidRDefault="009E178B" w:rsidP="00D75586">
      <w:pPr>
        <w:tabs>
          <w:tab w:val="left" w:pos="-720"/>
        </w:tabs>
        <w:suppressAutoHyphens/>
        <w:spacing w:line="360" w:lineRule="auto"/>
        <w:jc w:val="both"/>
        <w:rPr>
          <w:b/>
          <w:bCs/>
        </w:rPr>
      </w:pPr>
    </w:p>
    <w:tbl>
      <w:tblPr>
        <w:tblW w:w="5000" w:type="pct"/>
        <w:tblLook w:val="04A0" w:firstRow="1" w:lastRow="0" w:firstColumn="1" w:lastColumn="0" w:noHBand="0" w:noVBand="1"/>
      </w:tblPr>
      <w:tblGrid>
        <w:gridCol w:w="2303"/>
        <w:gridCol w:w="6624"/>
      </w:tblGrid>
      <w:tr w:rsidR="0024649F" w:rsidRPr="005136A2" w14:paraId="14E43E86" w14:textId="77777777" w:rsidTr="174F4F7C">
        <w:trPr>
          <w:trHeight w:val="315"/>
        </w:trPr>
        <w:tc>
          <w:tcPr>
            <w:tcW w:w="1290" w:type="pct"/>
            <w:tcBorders>
              <w:top w:val="single" w:sz="4" w:space="0" w:color="auto"/>
              <w:left w:val="single" w:sz="4" w:space="0" w:color="auto"/>
              <w:bottom w:val="single" w:sz="4" w:space="0" w:color="auto"/>
              <w:right w:val="single" w:sz="4" w:space="0" w:color="auto"/>
            </w:tcBorders>
            <w:noWrap/>
            <w:vAlign w:val="bottom"/>
            <w:hideMark/>
          </w:tcPr>
          <w:p w14:paraId="307DBBED" w14:textId="77777777" w:rsidR="0024649F" w:rsidRPr="005136A2" w:rsidRDefault="00C8109A" w:rsidP="00D75586">
            <w:pPr>
              <w:jc w:val="both"/>
              <w:rPr>
                <w:b/>
                <w:bCs/>
                <w:color w:val="000000"/>
                <w:spacing w:val="0"/>
                <w:sz w:val="24"/>
                <w:szCs w:val="24"/>
                <w:lang w:eastAsia="en-GB"/>
              </w:rPr>
            </w:pPr>
            <w:r w:rsidRPr="005136A2">
              <w:rPr>
                <w:b/>
                <w:bCs/>
                <w:color w:val="000000"/>
                <w:spacing w:val="0"/>
                <w:sz w:val="24"/>
                <w:szCs w:val="24"/>
                <w:lang w:eastAsia="en-GB"/>
              </w:rPr>
              <w:t>Department:</w:t>
            </w:r>
          </w:p>
        </w:tc>
        <w:tc>
          <w:tcPr>
            <w:tcW w:w="3710" w:type="pct"/>
            <w:tcBorders>
              <w:top w:val="single" w:sz="4" w:space="0" w:color="auto"/>
              <w:left w:val="nil"/>
              <w:bottom w:val="single" w:sz="4" w:space="0" w:color="auto"/>
              <w:right w:val="single" w:sz="4" w:space="0" w:color="auto"/>
            </w:tcBorders>
            <w:noWrap/>
            <w:vAlign w:val="bottom"/>
            <w:hideMark/>
          </w:tcPr>
          <w:p w14:paraId="629F509B" w14:textId="042381C0" w:rsidR="0024649F" w:rsidRPr="005136A2" w:rsidRDefault="00803944" w:rsidP="006731E0">
            <w:pPr>
              <w:jc w:val="both"/>
              <w:rPr>
                <w:color w:val="000000"/>
                <w:spacing w:val="0"/>
                <w:sz w:val="24"/>
                <w:szCs w:val="24"/>
                <w:lang w:eastAsia="en-GB"/>
              </w:rPr>
            </w:pPr>
            <w:r>
              <w:rPr>
                <w:color w:val="000000"/>
                <w:spacing w:val="0"/>
                <w:sz w:val="24"/>
                <w:szCs w:val="24"/>
                <w:lang w:eastAsia="en-GB"/>
              </w:rPr>
              <w:t>MCSS</w:t>
            </w:r>
          </w:p>
        </w:tc>
      </w:tr>
      <w:tr w:rsidR="0024649F" w:rsidRPr="005136A2" w14:paraId="171FE7B8"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133F69F5"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Grade/ Salary:</w:t>
            </w:r>
          </w:p>
        </w:tc>
        <w:tc>
          <w:tcPr>
            <w:tcW w:w="3710" w:type="pct"/>
            <w:tcBorders>
              <w:top w:val="nil"/>
              <w:left w:val="nil"/>
              <w:bottom w:val="single" w:sz="4" w:space="0" w:color="auto"/>
              <w:right w:val="single" w:sz="4" w:space="0" w:color="auto"/>
            </w:tcBorders>
            <w:noWrap/>
            <w:vAlign w:val="bottom"/>
            <w:hideMark/>
          </w:tcPr>
          <w:p w14:paraId="02D0963A" w14:textId="5DB05850" w:rsidR="0024649F" w:rsidRPr="00803944" w:rsidRDefault="000E1AD5" w:rsidP="00D75586">
            <w:pPr>
              <w:jc w:val="both"/>
              <w:rPr>
                <w:color w:val="000000"/>
                <w:spacing w:val="0"/>
                <w:sz w:val="24"/>
                <w:szCs w:val="24"/>
                <w:lang w:eastAsia="en-GB"/>
              </w:rPr>
            </w:pPr>
            <w:r w:rsidRPr="004A186B">
              <w:rPr>
                <w:color w:val="000000"/>
                <w:spacing w:val="0"/>
                <w:sz w:val="24"/>
                <w:szCs w:val="24"/>
                <w:lang w:eastAsia="en-GB"/>
              </w:rPr>
              <w:t xml:space="preserve">Grade </w:t>
            </w:r>
            <w:r>
              <w:rPr>
                <w:color w:val="000000"/>
                <w:spacing w:val="0"/>
                <w:sz w:val="24"/>
                <w:szCs w:val="24"/>
                <w:lang w:eastAsia="en-GB"/>
              </w:rPr>
              <w:t>5</w:t>
            </w:r>
            <w:r w:rsidRPr="004A186B">
              <w:rPr>
                <w:color w:val="000000"/>
                <w:spacing w:val="0"/>
                <w:sz w:val="24"/>
                <w:szCs w:val="24"/>
                <w:lang w:eastAsia="en-GB"/>
              </w:rPr>
              <w:t xml:space="preserve">, </w:t>
            </w:r>
            <w:r w:rsidR="00810D71">
              <w:rPr>
                <w:color w:val="000000"/>
                <w:spacing w:val="0"/>
                <w:sz w:val="24"/>
                <w:szCs w:val="24"/>
                <w:lang w:eastAsia="en-GB"/>
              </w:rPr>
              <w:t>£</w:t>
            </w:r>
            <w:r w:rsidR="00016971">
              <w:rPr>
                <w:color w:val="000000"/>
                <w:spacing w:val="0"/>
                <w:sz w:val="24"/>
                <w:szCs w:val="24"/>
                <w:lang w:eastAsia="en-GB"/>
              </w:rPr>
              <w:t>34,</w:t>
            </w:r>
            <w:r w:rsidR="00435264">
              <w:rPr>
                <w:color w:val="000000"/>
                <w:spacing w:val="0"/>
                <w:sz w:val="24"/>
                <w:szCs w:val="24"/>
                <w:lang w:eastAsia="en-GB"/>
              </w:rPr>
              <w:t>925</w:t>
            </w:r>
            <w:r w:rsidR="00016971">
              <w:rPr>
                <w:color w:val="000000"/>
                <w:spacing w:val="0"/>
                <w:sz w:val="24"/>
                <w:szCs w:val="24"/>
                <w:lang w:eastAsia="en-GB"/>
              </w:rPr>
              <w:t xml:space="preserve"> - £</w:t>
            </w:r>
            <w:r w:rsidR="00435264">
              <w:rPr>
                <w:color w:val="000000"/>
                <w:spacing w:val="0"/>
                <w:sz w:val="24"/>
                <w:szCs w:val="24"/>
                <w:lang w:eastAsia="en-GB"/>
              </w:rPr>
              <w:t>9,297</w:t>
            </w:r>
            <w:r w:rsidR="00016971">
              <w:rPr>
                <w:color w:val="000000"/>
                <w:spacing w:val="0"/>
                <w:sz w:val="24"/>
                <w:szCs w:val="24"/>
                <w:lang w:eastAsia="en-GB"/>
              </w:rPr>
              <w:t xml:space="preserve"> </w:t>
            </w:r>
            <w:r>
              <w:rPr>
                <w:color w:val="000000"/>
                <w:spacing w:val="0"/>
                <w:sz w:val="24"/>
                <w:szCs w:val="24"/>
                <w:lang w:eastAsia="en-GB"/>
              </w:rPr>
              <w:t>pro rata</w:t>
            </w:r>
          </w:p>
        </w:tc>
      </w:tr>
      <w:tr w:rsidR="0024649F" w:rsidRPr="005136A2" w14:paraId="63321E9F"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3E093D9C"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Contract Type:</w:t>
            </w:r>
          </w:p>
        </w:tc>
        <w:tc>
          <w:tcPr>
            <w:tcW w:w="3710" w:type="pct"/>
            <w:tcBorders>
              <w:top w:val="nil"/>
              <w:left w:val="nil"/>
              <w:bottom w:val="single" w:sz="4" w:space="0" w:color="auto"/>
              <w:right w:val="single" w:sz="4" w:space="0" w:color="auto"/>
            </w:tcBorders>
            <w:noWrap/>
            <w:vAlign w:val="bottom"/>
            <w:hideMark/>
          </w:tcPr>
          <w:p w14:paraId="038D6A42" w14:textId="5E41D9AE" w:rsidR="0024649F" w:rsidRPr="00803944" w:rsidRDefault="00397EFE" w:rsidP="00D75586">
            <w:pPr>
              <w:jc w:val="both"/>
              <w:rPr>
                <w:color w:val="000000"/>
                <w:spacing w:val="0"/>
                <w:sz w:val="24"/>
                <w:szCs w:val="24"/>
                <w:lang w:eastAsia="en-GB"/>
              </w:rPr>
            </w:pPr>
            <w:r>
              <w:rPr>
                <w:color w:val="000000"/>
                <w:spacing w:val="0"/>
                <w:sz w:val="24"/>
                <w:szCs w:val="24"/>
                <w:lang w:eastAsia="en-GB"/>
              </w:rPr>
              <w:t>Permanent</w:t>
            </w:r>
          </w:p>
        </w:tc>
      </w:tr>
      <w:tr w:rsidR="0024649F" w:rsidRPr="005136A2" w14:paraId="3837F8DC"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14CD9FE4"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Hours:</w:t>
            </w:r>
          </w:p>
        </w:tc>
        <w:tc>
          <w:tcPr>
            <w:tcW w:w="3710" w:type="pct"/>
            <w:tcBorders>
              <w:top w:val="nil"/>
              <w:left w:val="nil"/>
              <w:bottom w:val="single" w:sz="4" w:space="0" w:color="auto"/>
              <w:right w:val="single" w:sz="4" w:space="0" w:color="auto"/>
            </w:tcBorders>
            <w:noWrap/>
            <w:vAlign w:val="bottom"/>
            <w:hideMark/>
          </w:tcPr>
          <w:p w14:paraId="2F7BB769" w14:textId="70C1C888" w:rsidR="0024649F" w:rsidRPr="00803944" w:rsidRDefault="00A53930" w:rsidP="00D75586">
            <w:pPr>
              <w:jc w:val="both"/>
              <w:rPr>
                <w:color w:val="000000"/>
                <w:spacing w:val="0"/>
                <w:sz w:val="24"/>
                <w:szCs w:val="24"/>
                <w:lang w:eastAsia="en-GB"/>
              </w:rPr>
            </w:pPr>
            <w:r>
              <w:rPr>
                <w:color w:val="000000"/>
                <w:spacing w:val="0"/>
                <w:sz w:val="24"/>
                <w:szCs w:val="24"/>
                <w:lang w:eastAsia="en-GB"/>
              </w:rPr>
              <w:t>0.</w:t>
            </w:r>
            <w:r w:rsidR="000E1AD5">
              <w:rPr>
                <w:color w:val="000000"/>
                <w:spacing w:val="0"/>
                <w:sz w:val="24"/>
                <w:szCs w:val="24"/>
                <w:lang w:eastAsia="en-GB"/>
              </w:rPr>
              <w:t>8</w:t>
            </w:r>
            <w:r>
              <w:rPr>
                <w:color w:val="000000"/>
                <w:spacing w:val="0"/>
                <w:sz w:val="24"/>
                <w:szCs w:val="24"/>
                <w:lang w:eastAsia="en-GB"/>
              </w:rPr>
              <w:t>fte [</w:t>
            </w:r>
            <w:r w:rsidR="000E1AD5">
              <w:rPr>
                <w:color w:val="000000"/>
                <w:spacing w:val="0"/>
                <w:sz w:val="24"/>
                <w:szCs w:val="24"/>
                <w:lang w:eastAsia="en-GB"/>
              </w:rPr>
              <w:t>4</w:t>
            </w:r>
            <w:r>
              <w:rPr>
                <w:color w:val="000000"/>
                <w:spacing w:val="0"/>
                <w:sz w:val="24"/>
                <w:szCs w:val="24"/>
                <w:lang w:eastAsia="en-GB"/>
              </w:rPr>
              <w:t xml:space="preserve"> days per week]</w:t>
            </w:r>
          </w:p>
        </w:tc>
      </w:tr>
      <w:tr w:rsidR="0024649F" w:rsidRPr="005136A2" w14:paraId="66418F3B" w14:textId="77777777" w:rsidTr="174F4F7C">
        <w:trPr>
          <w:trHeight w:val="315"/>
        </w:trPr>
        <w:tc>
          <w:tcPr>
            <w:tcW w:w="1290" w:type="pct"/>
            <w:tcBorders>
              <w:top w:val="nil"/>
              <w:left w:val="single" w:sz="4" w:space="0" w:color="auto"/>
              <w:bottom w:val="single" w:sz="4" w:space="0" w:color="auto"/>
              <w:right w:val="single" w:sz="4" w:space="0" w:color="auto"/>
            </w:tcBorders>
            <w:noWrap/>
            <w:vAlign w:val="bottom"/>
            <w:hideMark/>
          </w:tcPr>
          <w:p w14:paraId="5652CEDC" w14:textId="77777777" w:rsidR="0024649F" w:rsidRPr="005136A2" w:rsidRDefault="0024649F" w:rsidP="00D75586">
            <w:pPr>
              <w:jc w:val="both"/>
              <w:rPr>
                <w:b/>
                <w:bCs/>
                <w:color w:val="000000"/>
                <w:spacing w:val="0"/>
                <w:sz w:val="24"/>
                <w:szCs w:val="24"/>
                <w:lang w:eastAsia="en-GB"/>
              </w:rPr>
            </w:pPr>
            <w:r w:rsidRPr="005136A2">
              <w:rPr>
                <w:b/>
                <w:bCs/>
                <w:color w:val="000000"/>
                <w:spacing w:val="0"/>
                <w:sz w:val="24"/>
                <w:szCs w:val="24"/>
                <w:lang w:eastAsia="en-GB"/>
              </w:rPr>
              <w:t>Location:</w:t>
            </w:r>
          </w:p>
        </w:tc>
        <w:tc>
          <w:tcPr>
            <w:tcW w:w="3710" w:type="pct"/>
            <w:tcBorders>
              <w:top w:val="nil"/>
              <w:left w:val="nil"/>
              <w:bottom w:val="single" w:sz="4" w:space="0" w:color="auto"/>
              <w:right w:val="single" w:sz="4" w:space="0" w:color="auto"/>
            </w:tcBorders>
            <w:noWrap/>
            <w:vAlign w:val="bottom"/>
            <w:hideMark/>
          </w:tcPr>
          <w:p w14:paraId="41D6BDF1" w14:textId="77777777" w:rsidR="0024649F" w:rsidRPr="00803944" w:rsidRDefault="0024649F" w:rsidP="00D75586">
            <w:pPr>
              <w:jc w:val="both"/>
              <w:rPr>
                <w:color w:val="000000"/>
                <w:spacing w:val="0"/>
                <w:sz w:val="24"/>
                <w:szCs w:val="24"/>
                <w:lang w:eastAsia="en-GB"/>
              </w:rPr>
            </w:pPr>
            <w:r w:rsidRPr="00803944">
              <w:rPr>
                <w:color w:val="000000"/>
                <w:spacing w:val="0"/>
                <w:sz w:val="24"/>
                <w:szCs w:val="24"/>
                <w:lang w:eastAsia="en-GB"/>
              </w:rPr>
              <w:t>New Cross, London</w:t>
            </w:r>
          </w:p>
        </w:tc>
      </w:tr>
    </w:tbl>
    <w:p w14:paraId="7C20AB9D" w14:textId="77777777" w:rsidR="0024649F" w:rsidRPr="005136A2" w:rsidRDefault="0024649F" w:rsidP="00D75586">
      <w:pPr>
        <w:tabs>
          <w:tab w:val="left" w:pos="-720"/>
        </w:tabs>
        <w:suppressAutoHyphens/>
        <w:spacing w:line="360" w:lineRule="auto"/>
        <w:jc w:val="both"/>
        <w:rPr>
          <w:sz w:val="24"/>
          <w:szCs w:val="24"/>
        </w:rPr>
      </w:pPr>
    </w:p>
    <w:p w14:paraId="09EBBF20" w14:textId="77777777" w:rsidR="0042251E" w:rsidRPr="005136A2" w:rsidRDefault="0042251E" w:rsidP="00D75586">
      <w:pPr>
        <w:spacing w:line="360" w:lineRule="auto"/>
        <w:jc w:val="both"/>
        <w:rPr>
          <w:b/>
          <w:bCs/>
          <w:sz w:val="24"/>
          <w:szCs w:val="24"/>
        </w:rPr>
      </w:pPr>
    </w:p>
    <w:p w14:paraId="340FD4D7" w14:textId="77777777" w:rsidR="0042251E" w:rsidRPr="005136A2" w:rsidRDefault="00670F7E" w:rsidP="00D75586">
      <w:pPr>
        <w:pBdr>
          <w:bottom w:val="single" w:sz="4" w:space="1" w:color="auto"/>
        </w:pBdr>
        <w:spacing w:line="360" w:lineRule="auto"/>
        <w:jc w:val="both"/>
        <w:rPr>
          <w:b/>
          <w:bCs/>
          <w:sz w:val="24"/>
          <w:szCs w:val="24"/>
        </w:rPr>
      </w:pPr>
      <w:r w:rsidRPr="005136A2">
        <w:rPr>
          <w:b/>
          <w:bCs/>
          <w:sz w:val="24"/>
          <w:szCs w:val="24"/>
        </w:rPr>
        <w:t>Goldsmiths</w:t>
      </w:r>
    </w:p>
    <w:p w14:paraId="5E650802" w14:textId="77777777" w:rsidR="0042251E" w:rsidRPr="005136A2" w:rsidRDefault="0042251E" w:rsidP="00D75586">
      <w:pPr>
        <w:spacing w:line="360" w:lineRule="auto"/>
        <w:jc w:val="both"/>
        <w:rPr>
          <w:b/>
          <w:bCs/>
          <w:sz w:val="24"/>
          <w:szCs w:val="24"/>
        </w:rPr>
      </w:pPr>
    </w:p>
    <w:p w14:paraId="64F10EA3" w14:textId="77777777" w:rsidR="006E5AF5" w:rsidRPr="005136A2" w:rsidRDefault="00333FE4" w:rsidP="00D75586">
      <w:pPr>
        <w:spacing w:line="360" w:lineRule="auto"/>
        <w:jc w:val="both"/>
        <w:rPr>
          <w:bCs/>
          <w:sz w:val="24"/>
          <w:szCs w:val="24"/>
        </w:rPr>
      </w:pPr>
      <w:r w:rsidRPr="005136A2">
        <w:rPr>
          <w:bCs/>
          <w:sz w:val="24"/>
          <w:szCs w:val="24"/>
        </w:rPr>
        <w:t>Goldsmiths, University of London is a world-leading centre of educational excellence where ground-breaking research meets innovative teaching and thinking. We're looking for inspiring and talented people to help build on our global reputation while also growing personally in a true learning organisation.</w:t>
      </w:r>
    </w:p>
    <w:p w14:paraId="0ECB8239" w14:textId="77777777" w:rsidR="00DC3154" w:rsidRPr="005136A2" w:rsidRDefault="00DC3154" w:rsidP="00D75586">
      <w:pPr>
        <w:spacing w:line="360" w:lineRule="auto"/>
        <w:jc w:val="both"/>
        <w:rPr>
          <w:b/>
          <w:bCs/>
          <w:sz w:val="24"/>
          <w:szCs w:val="24"/>
        </w:rPr>
      </w:pPr>
    </w:p>
    <w:p w14:paraId="746A6B58" w14:textId="3717E768" w:rsidR="00A9356D" w:rsidRPr="00FB376D" w:rsidRDefault="00A9356D" w:rsidP="00A9356D">
      <w:pPr>
        <w:spacing w:line="360" w:lineRule="auto"/>
        <w:jc w:val="both"/>
        <w:rPr>
          <w:sz w:val="24"/>
          <w:szCs w:val="24"/>
        </w:rPr>
      </w:pPr>
      <w:r w:rsidRPr="00FB376D">
        <w:rPr>
          <w:sz w:val="24"/>
          <w:szCs w:val="24"/>
        </w:rPr>
        <w:t xml:space="preserve">As a </w:t>
      </w:r>
      <w:r w:rsidR="004B7818" w:rsidRPr="00FB376D">
        <w:rPr>
          <w:sz w:val="24"/>
          <w:szCs w:val="24"/>
        </w:rPr>
        <w:t>college</w:t>
      </w:r>
      <w:r w:rsidRPr="00FB376D">
        <w:rPr>
          <w:sz w:val="24"/>
          <w:szCs w:val="24"/>
        </w:rPr>
        <w:t xml:space="preserve"> we are working to tackle inequality in all its forms and are working to promote equality on grounds of race, disability, age, sex, gender identity, sexual orientation, religion and belief, marriage and civil partnership, pregnancy and maternity, and caring responsibilities. We are keen to attract candidates from diverse backgrounds who share our commitment to creating an inclusive culture in which all students and staff can thrive.</w:t>
      </w:r>
    </w:p>
    <w:p w14:paraId="51C4CB39" w14:textId="77777777" w:rsidR="00DC3154" w:rsidRPr="005136A2" w:rsidRDefault="00DC3154" w:rsidP="00D75586">
      <w:pPr>
        <w:spacing w:line="360" w:lineRule="auto"/>
        <w:jc w:val="both"/>
        <w:rPr>
          <w:b/>
          <w:bCs/>
          <w:sz w:val="24"/>
          <w:szCs w:val="24"/>
        </w:rPr>
      </w:pPr>
    </w:p>
    <w:p w14:paraId="05B52B7E" w14:textId="3490FA5D" w:rsidR="005755A6" w:rsidRPr="005136A2" w:rsidRDefault="00B75B98" w:rsidP="00D75586">
      <w:pPr>
        <w:pStyle w:val="Pa1"/>
        <w:spacing w:line="360" w:lineRule="auto"/>
        <w:rPr>
          <w:rFonts w:ascii="Arial" w:hAnsi="Arial" w:cs="Arial"/>
          <w:color w:val="000000"/>
        </w:rPr>
      </w:pPr>
      <w:bookmarkStart w:id="0" w:name="_Hlk96941835"/>
      <w:r w:rsidRPr="00B47ABF">
        <w:rPr>
          <w:rFonts w:ascii="Arial" w:hAnsi="Arial" w:cs="Arial"/>
          <w:spacing w:val="-3"/>
          <w:lang w:eastAsia="en-US"/>
        </w:rPr>
        <w:t xml:space="preserve">Information for candidates with disabilities can be found on our </w:t>
      </w:r>
      <w:hyperlink r:id="rId13" w:history="1">
        <w:r w:rsidRPr="00B47ABF">
          <w:rPr>
            <w:rStyle w:val="Hyperlink"/>
            <w:rFonts w:ascii="Arial" w:hAnsi="Arial" w:cs="Arial"/>
          </w:rPr>
          <w:t>Disability &amp; Individual needs</w:t>
        </w:r>
      </w:hyperlink>
      <w:r w:rsidRPr="00B47ABF">
        <w:rPr>
          <w:rStyle w:val="Hyperlink"/>
          <w:rFonts w:ascii="Arial" w:hAnsi="Arial" w:cs="Arial"/>
        </w:rPr>
        <w:t xml:space="preserve"> </w:t>
      </w:r>
      <w:r w:rsidRPr="00B47ABF">
        <w:rPr>
          <w:rFonts w:ascii="Arial" w:hAnsi="Arial" w:cs="Arial"/>
          <w:spacing w:val="-3"/>
          <w:lang w:eastAsia="en-US"/>
        </w:rPr>
        <w:t>page.</w:t>
      </w:r>
      <w:r>
        <w:t xml:space="preserve"> </w:t>
      </w:r>
      <w:r w:rsidR="00D75586" w:rsidRPr="005136A2">
        <w:rPr>
          <w:rFonts w:ascii="Arial" w:hAnsi="Arial" w:cs="Arial"/>
        </w:rPr>
        <w:t>W</w:t>
      </w:r>
      <w:r w:rsidR="00D75586" w:rsidRPr="005136A2">
        <w:rPr>
          <w:rFonts w:ascii="Arial" w:hAnsi="Arial" w:cs="Arial"/>
          <w:color w:val="000000"/>
        </w:rPr>
        <w:t xml:space="preserve">e are happy to supply information in alternative formats for disabled applicants. Please contact </w:t>
      </w:r>
      <w:hyperlink r:id="rId14" w:history="1">
        <w:r w:rsidR="00795FEE">
          <w:rPr>
            <w:rStyle w:val="Hyperlink"/>
            <w:rFonts w:ascii="Arial" w:hAnsi="Arial" w:cs="Arial"/>
          </w:rPr>
          <w:t>hr-recruitment@gold.ac.uk</w:t>
        </w:r>
      </w:hyperlink>
      <w:r w:rsidR="00D75586" w:rsidRPr="005136A2">
        <w:rPr>
          <w:rFonts w:ascii="Arial" w:hAnsi="Arial" w:cs="Arial"/>
          <w:color w:val="000000"/>
        </w:rPr>
        <w:t xml:space="preserve"> to make your request.</w:t>
      </w:r>
    </w:p>
    <w:bookmarkEnd w:id="0"/>
    <w:p w14:paraId="125235D3" w14:textId="310E8A94" w:rsidR="00094537" w:rsidRPr="005136A2" w:rsidRDefault="00094537" w:rsidP="00D75586">
      <w:pPr>
        <w:spacing w:line="360" w:lineRule="auto"/>
        <w:jc w:val="both"/>
        <w:rPr>
          <w:b/>
          <w:bCs/>
          <w:sz w:val="24"/>
          <w:szCs w:val="24"/>
        </w:rPr>
      </w:pPr>
    </w:p>
    <w:p w14:paraId="76E7AA34" w14:textId="6D861F66" w:rsidR="00D75586" w:rsidRDefault="00D75586" w:rsidP="00D75586">
      <w:pPr>
        <w:spacing w:line="360" w:lineRule="auto"/>
        <w:jc w:val="both"/>
        <w:rPr>
          <w:b/>
          <w:bCs/>
          <w:sz w:val="24"/>
          <w:szCs w:val="24"/>
        </w:rPr>
      </w:pPr>
    </w:p>
    <w:p w14:paraId="604AEFF2" w14:textId="77777777" w:rsidR="002E6E24" w:rsidRDefault="002E6E24">
      <w:pPr>
        <w:rPr>
          <w:b/>
          <w:bCs/>
          <w:sz w:val="24"/>
          <w:szCs w:val="24"/>
        </w:rPr>
      </w:pPr>
      <w:r>
        <w:rPr>
          <w:b/>
          <w:bCs/>
          <w:sz w:val="24"/>
          <w:szCs w:val="24"/>
        </w:rPr>
        <w:br w:type="page"/>
      </w:r>
    </w:p>
    <w:p w14:paraId="4D148C63" w14:textId="20855A15" w:rsidR="007D004C" w:rsidRPr="008572F9" w:rsidRDefault="00333C93" w:rsidP="007D004C">
      <w:pPr>
        <w:spacing w:line="360" w:lineRule="auto"/>
        <w:jc w:val="center"/>
        <w:rPr>
          <w:b/>
          <w:bCs/>
          <w:sz w:val="24"/>
          <w:szCs w:val="24"/>
        </w:rPr>
      </w:pPr>
      <w:r>
        <w:rPr>
          <w:b/>
          <w:bCs/>
          <w:sz w:val="24"/>
          <w:szCs w:val="24"/>
        </w:rPr>
        <w:lastRenderedPageBreak/>
        <w:t>School</w:t>
      </w:r>
      <w:r w:rsidR="007D004C">
        <w:rPr>
          <w:b/>
          <w:bCs/>
          <w:sz w:val="24"/>
          <w:szCs w:val="24"/>
        </w:rPr>
        <w:t xml:space="preserve"> of Media, Communications and Cultural Studies</w:t>
      </w:r>
    </w:p>
    <w:p w14:paraId="285A94A6" w14:textId="77777777" w:rsidR="007D004C" w:rsidRPr="005136A2" w:rsidRDefault="007D004C" w:rsidP="007D004C">
      <w:pPr>
        <w:spacing w:line="360" w:lineRule="auto"/>
        <w:jc w:val="both"/>
        <w:rPr>
          <w:bCs/>
          <w:sz w:val="24"/>
          <w:szCs w:val="24"/>
          <w:highlight w:val="yellow"/>
        </w:rPr>
      </w:pPr>
    </w:p>
    <w:p w14:paraId="36056040" w14:textId="1AE5132F" w:rsidR="007D004C" w:rsidRPr="00B1355B" w:rsidRDefault="007D004C" w:rsidP="007D004C">
      <w:pPr>
        <w:spacing w:line="360" w:lineRule="auto"/>
        <w:jc w:val="both"/>
        <w:rPr>
          <w:bCs/>
          <w:sz w:val="24"/>
          <w:szCs w:val="24"/>
        </w:rPr>
      </w:pPr>
      <w:r w:rsidRPr="004A186B">
        <w:rPr>
          <w:bCs/>
          <w:sz w:val="24"/>
          <w:szCs w:val="24"/>
        </w:rPr>
        <w:t xml:space="preserve">The </w:t>
      </w:r>
      <w:r w:rsidR="00333C93">
        <w:rPr>
          <w:bCs/>
          <w:sz w:val="24"/>
          <w:szCs w:val="24"/>
        </w:rPr>
        <w:t xml:space="preserve">School of </w:t>
      </w:r>
      <w:r w:rsidRPr="004A186B">
        <w:rPr>
          <w:bCs/>
          <w:sz w:val="24"/>
          <w:szCs w:val="24"/>
        </w:rPr>
        <w:t>Media</w:t>
      </w:r>
      <w:r>
        <w:rPr>
          <w:bCs/>
          <w:sz w:val="24"/>
          <w:szCs w:val="24"/>
        </w:rPr>
        <w:t>, Communications</w:t>
      </w:r>
      <w:r w:rsidRPr="004A186B">
        <w:rPr>
          <w:bCs/>
          <w:sz w:val="24"/>
          <w:szCs w:val="24"/>
        </w:rPr>
        <w:t xml:space="preserve"> and C</w:t>
      </w:r>
      <w:r>
        <w:rPr>
          <w:bCs/>
          <w:sz w:val="24"/>
          <w:szCs w:val="24"/>
        </w:rPr>
        <w:t>ultural Studies</w:t>
      </w:r>
      <w:r w:rsidRPr="004A186B">
        <w:rPr>
          <w:bCs/>
          <w:sz w:val="24"/>
          <w:szCs w:val="24"/>
        </w:rPr>
        <w:t xml:space="preserve"> at Goldsmiths is one of the UK's leaders in the field of media theory and media practice. Goldsmiths is a lively and challenging place to study Media and Communications. We attract students from a wide range of backgrounds </w:t>
      </w:r>
      <w:r>
        <w:rPr>
          <w:bCs/>
          <w:sz w:val="24"/>
          <w:szCs w:val="24"/>
        </w:rPr>
        <w:t>and</w:t>
      </w:r>
      <w:r w:rsidRPr="004A186B">
        <w:rPr>
          <w:bCs/>
          <w:sz w:val="24"/>
          <w:szCs w:val="24"/>
        </w:rPr>
        <w:t xml:space="preserve"> welcome the input which each</w:t>
      </w:r>
      <w:r w:rsidR="00333C93">
        <w:rPr>
          <w:bCs/>
          <w:sz w:val="24"/>
          <w:szCs w:val="24"/>
        </w:rPr>
        <w:t xml:space="preserve"> </w:t>
      </w:r>
      <w:r w:rsidRPr="004A186B">
        <w:rPr>
          <w:bCs/>
          <w:sz w:val="24"/>
          <w:szCs w:val="24"/>
        </w:rPr>
        <w:t xml:space="preserve">individual makes to the experience of learning within the Department and the wider College. The Department has a strong interdisciplinary theoretical team, along with a strong commitment to media practice and research equivalent activity. Within this environment, students are encouraged to engage critically with the different approaches to the media in a variety of academic and practice disciplines; to develop skills in research and presentation and to explore creative possibilities across a range of practice media. The Department has a team of </w:t>
      </w:r>
      <w:r w:rsidR="007A0284">
        <w:rPr>
          <w:bCs/>
          <w:sz w:val="24"/>
          <w:szCs w:val="24"/>
        </w:rPr>
        <w:t>t</w:t>
      </w:r>
      <w:r w:rsidRPr="004A186B">
        <w:rPr>
          <w:bCs/>
          <w:sz w:val="24"/>
          <w:szCs w:val="24"/>
        </w:rPr>
        <w:t>echnical</w:t>
      </w:r>
      <w:r w:rsidR="007A0284">
        <w:rPr>
          <w:bCs/>
          <w:sz w:val="24"/>
          <w:szCs w:val="24"/>
        </w:rPr>
        <w:t xml:space="preserve"> practice</w:t>
      </w:r>
      <w:r>
        <w:rPr>
          <w:bCs/>
          <w:sz w:val="24"/>
          <w:szCs w:val="24"/>
        </w:rPr>
        <w:t xml:space="preserve"> </w:t>
      </w:r>
      <w:r w:rsidR="007A0284">
        <w:rPr>
          <w:bCs/>
          <w:sz w:val="24"/>
          <w:szCs w:val="24"/>
        </w:rPr>
        <w:t>t</w:t>
      </w:r>
      <w:r>
        <w:rPr>
          <w:bCs/>
          <w:sz w:val="24"/>
          <w:szCs w:val="24"/>
        </w:rPr>
        <w:t xml:space="preserve">utors and </w:t>
      </w:r>
      <w:r w:rsidR="007A0284">
        <w:rPr>
          <w:bCs/>
          <w:sz w:val="24"/>
          <w:szCs w:val="24"/>
        </w:rPr>
        <w:t>a</w:t>
      </w:r>
      <w:r>
        <w:rPr>
          <w:bCs/>
          <w:sz w:val="24"/>
          <w:szCs w:val="24"/>
        </w:rPr>
        <w:t>dvisors</w:t>
      </w:r>
      <w:r w:rsidRPr="004A186B">
        <w:rPr>
          <w:bCs/>
          <w:sz w:val="24"/>
          <w:szCs w:val="24"/>
        </w:rPr>
        <w:t xml:space="preserve">, supervised by the </w:t>
      </w:r>
      <w:r>
        <w:rPr>
          <w:bCs/>
          <w:sz w:val="24"/>
          <w:szCs w:val="24"/>
        </w:rPr>
        <w:t xml:space="preserve">Head of </w:t>
      </w:r>
      <w:r w:rsidRPr="004A186B">
        <w:rPr>
          <w:bCs/>
          <w:sz w:val="24"/>
          <w:szCs w:val="24"/>
        </w:rPr>
        <w:t xml:space="preserve">Technical Operations who ensures that staff and technical resources are allocated to meet the needs of practice courses in the Department. For more information see - </w:t>
      </w:r>
      <w:hyperlink r:id="rId15" w:history="1">
        <w:r w:rsidRPr="00B53327">
          <w:rPr>
            <w:rStyle w:val="Hyperlink"/>
            <w:bCs/>
            <w:sz w:val="24"/>
            <w:szCs w:val="24"/>
          </w:rPr>
          <w:t>http://www.gold.ac.uk/media-communications/</w:t>
        </w:r>
      </w:hyperlink>
      <w:r w:rsidRPr="004A186B">
        <w:rPr>
          <w:bCs/>
          <w:sz w:val="24"/>
          <w:szCs w:val="24"/>
        </w:rPr>
        <w:t>.</w:t>
      </w:r>
      <w:r>
        <w:rPr>
          <w:bCs/>
          <w:sz w:val="24"/>
          <w:szCs w:val="24"/>
        </w:rPr>
        <w:t xml:space="preserve"> </w:t>
      </w:r>
    </w:p>
    <w:p w14:paraId="4245A512" w14:textId="77777777" w:rsidR="0042251E" w:rsidRPr="005136A2" w:rsidRDefault="0042251E" w:rsidP="00D75586">
      <w:pPr>
        <w:spacing w:line="360" w:lineRule="auto"/>
        <w:jc w:val="both"/>
        <w:rPr>
          <w:b/>
          <w:bCs/>
          <w:sz w:val="24"/>
          <w:szCs w:val="24"/>
        </w:rPr>
      </w:pPr>
    </w:p>
    <w:p w14:paraId="04DA8626" w14:textId="77777777" w:rsidR="0042251E" w:rsidRPr="005136A2" w:rsidRDefault="00DE7194" w:rsidP="00D75586">
      <w:pPr>
        <w:pBdr>
          <w:bottom w:val="single" w:sz="4" w:space="1" w:color="auto"/>
        </w:pBdr>
        <w:spacing w:line="360" w:lineRule="auto"/>
        <w:jc w:val="both"/>
        <w:rPr>
          <w:b/>
          <w:bCs/>
          <w:sz w:val="24"/>
          <w:szCs w:val="24"/>
        </w:rPr>
      </w:pPr>
      <w:r w:rsidRPr="005136A2">
        <w:rPr>
          <w:b/>
          <w:bCs/>
          <w:sz w:val="24"/>
          <w:szCs w:val="24"/>
        </w:rPr>
        <w:t xml:space="preserve"> Job description</w:t>
      </w:r>
    </w:p>
    <w:p w14:paraId="4E5914C7" w14:textId="77777777" w:rsidR="0042251E" w:rsidRPr="005136A2" w:rsidRDefault="0042251E" w:rsidP="00D75586">
      <w:pPr>
        <w:spacing w:line="360" w:lineRule="auto"/>
        <w:jc w:val="both"/>
        <w:rPr>
          <w:b/>
          <w:bCs/>
          <w:sz w:val="24"/>
          <w:szCs w:val="24"/>
        </w:rPr>
      </w:pPr>
    </w:p>
    <w:p w14:paraId="090473A7" w14:textId="77777777" w:rsidR="00F64C20" w:rsidRDefault="00F64C20" w:rsidP="00F64C20">
      <w:pPr>
        <w:spacing w:line="360" w:lineRule="auto"/>
        <w:rPr>
          <w:bCs/>
          <w:sz w:val="24"/>
          <w:szCs w:val="24"/>
        </w:rPr>
      </w:pPr>
      <w:r>
        <w:rPr>
          <w:bCs/>
          <w:sz w:val="24"/>
          <w:szCs w:val="24"/>
        </w:rPr>
        <w:t>Reporting to: Screen Factual Media Production Area [MPA] Leader</w:t>
      </w:r>
      <w:r>
        <w:rPr>
          <w:bCs/>
          <w:sz w:val="24"/>
          <w:szCs w:val="24"/>
        </w:rPr>
        <w:br/>
      </w:r>
    </w:p>
    <w:p w14:paraId="0AD57AEE" w14:textId="77777777" w:rsidR="00F64C20" w:rsidRDefault="00F64C20" w:rsidP="00F64C20">
      <w:pPr>
        <w:spacing w:line="360" w:lineRule="auto"/>
        <w:jc w:val="both"/>
        <w:rPr>
          <w:b/>
          <w:bCs/>
          <w:sz w:val="24"/>
          <w:szCs w:val="24"/>
        </w:rPr>
      </w:pPr>
      <w:r w:rsidRPr="00521462">
        <w:rPr>
          <w:b/>
          <w:bCs/>
          <w:sz w:val="24"/>
          <w:szCs w:val="24"/>
        </w:rPr>
        <w:t>Summary:</w:t>
      </w:r>
    </w:p>
    <w:p w14:paraId="3AD9A4D9" w14:textId="35F5FF7A" w:rsidR="00F64C20" w:rsidRDefault="00F64C20" w:rsidP="00F64C20">
      <w:pPr>
        <w:spacing w:line="360" w:lineRule="auto"/>
        <w:rPr>
          <w:bCs/>
          <w:sz w:val="24"/>
          <w:szCs w:val="24"/>
        </w:rPr>
      </w:pPr>
      <w:r>
        <w:rPr>
          <w:bCs/>
          <w:sz w:val="24"/>
          <w:szCs w:val="24"/>
        </w:rPr>
        <w:t>Working closely within the technical team u</w:t>
      </w:r>
      <w:r w:rsidRPr="004A186B">
        <w:rPr>
          <w:bCs/>
          <w:sz w:val="24"/>
          <w:szCs w:val="24"/>
        </w:rPr>
        <w:t>nder</w:t>
      </w:r>
      <w:r>
        <w:rPr>
          <w:bCs/>
          <w:sz w:val="24"/>
          <w:szCs w:val="24"/>
        </w:rPr>
        <w:t xml:space="preserve"> </w:t>
      </w:r>
      <w:r w:rsidRPr="004A186B">
        <w:rPr>
          <w:bCs/>
          <w:sz w:val="24"/>
          <w:szCs w:val="24"/>
        </w:rPr>
        <w:t xml:space="preserve">the direction of the </w:t>
      </w:r>
      <w:r>
        <w:rPr>
          <w:bCs/>
          <w:sz w:val="24"/>
          <w:szCs w:val="24"/>
        </w:rPr>
        <w:t>Screen Factual Area Leader,</w:t>
      </w:r>
      <w:r w:rsidRPr="004A186B">
        <w:rPr>
          <w:bCs/>
          <w:sz w:val="24"/>
          <w:szCs w:val="24"/>
        </w:rPr>
        <w:t xml:space="preserve"> you will provide technical</w:t>
      </w:r>
      <w:r>
        <w:rPr>
          <w:bCs/>
          <w:sz w:val="24"/>
          <w:szCs w:val="24"/>
        </w:rPr>
        <w:t xml:space="preserve"> advice and support</w:t>
      </w:r>
      <w:r w:rsidRPr="004A186B">
        <w:rPr>
          <w:bCs/>
          <w:sz w:val="24"/>
          <w:szCs w:val="24"/>
        </w:rPr>
        <w:t xml:space="preserve"> for </w:t>
      </w:r>
      <w:r w:rsidRPr="00EE6486">
        <w:rPr>
          <w:bCs/>
          <w:sz w:val="24"/>
          <w:szCs w:val="24"/>
        </w:rPr>
        <w:t>undergraduat</w:t>
      </w:r>
      <w:r w:rsidRPr="004A186B">
        <w:rPr>
          <w:bCs/>
          <w:sz w:val="24"/>
          <w:szCs w:val="24"/>
        </w:rPr>
        <w:t>e and postgraduate students</w:t>
      </w:r>
      <w:r>
        <w:rPr>
          <w:bCs/>
          <w:sz w:val="24"/>
          <w:szCs w:val="24"/>
        </w:rPr>
        <w:t xml:space="preserve"> and staff working in film</w:t>
      </w:r>
      <w:r w:rsidR="00C216F4">
        <w:rPr>
          <w:bCs/>
          <w:sz w:val="24"/>
          <w:szCs w:val="24"/>
        </w:rPr>
        <w:t>,</w:t>
      </w:r>
      <w:r>
        <w:rPr>
          <w:bCs/>
          <w:sz w:val="24"/>
          <w:szCs w:val="24"/>
        </w:rPr>
        <w:t xml:space="preserve"> video and TV.</w:t>
      </w:r>
    </w:p>
    <w:p w14:paraId="4A95EF00" w14:textId="77777777" w:rsidR="00F64C20" w:rsidRPr="00670F7E" w:rsidRDefault="00F64C20" w:rsidP="00F64C20">
      <w:pPr>
        <w:spacing w:line="360" w:lineRule="auto"/>
        <w:jc w:val="both"/>
        <w:rPr>
          <w:bCs/>
          <w:sz w:val="24"/>
          <w:szCs w:val="24"/>
        </w:rPr>
      </w:pPr>
    </w:p>
    <w:p w14:paraId="74FEA87E" w14:textId="77777777" w:rsidR="00F64C20" w:rsidRDefault="00F64C20" w:rsidP="00F64C20">
      <w:pPr>
        <w:spacing w:line="360" w:lineRule="auto"/>
        <w:jc w:val="both"/>
        <w:rPr>
          <w:b/>
          <w:bCs/>
          <w:sz w:val="24"/>
          <w:szCs w:val="24"/>
        </w:rPr>
      </w:pPr>
      <w:r>
        <w:rPr>
          <w:b/>
          <w:bCs/>
          <w:sz w:val="24"/>
          <w:szCs w:val="24"/>
        </w:rPr>
        <w:t>Main Duties:</w:t>
      </w:r>
    </w:p>
    <w:p w14:paraId="6892CD47" w14:textId="613134C0" w:rsidR="00F64C20" w:rsidRDefault="00E006AA" w:rsidP="00F64C20">
      <w:pPr>
        <w:widowControl w:val="0"/>
        <w:numPr>
          <w:ilvl w:val="0"/>
          <w:numId w:val="5"/>
        </w:numPr>
        <w:autoSpaceDE w:val="0"/>
        <w:autoSpaceDN w:val="0"/>
        <w:spacing w:line="360" w:lineRule="auto"/>
        <w:rPr>
          <w:sz w:val="24"/>
          <w:szCs w:val="24"/>
        </w:rPr>
      </w:pPr>
      <w:r w:rsidRPr="1FD51E2F">
        <w:rPr>
          <w:sz w:val="24"/>
          <w:szCs w:val="24"/>
        </w:rPr>
        <w:t>Operating</w:t>
      </w:r>
      <w:r w:rsidR="00F64C20" w:rsidRPr="1FD51E2F">
        <w:rPr>
          <w:sz w:val="24"/>
          <w:szCs w:val="24"/>
        </w:rPr>
        <w:t xml:space="preserve"> the </w:t>
      </w:r>
      <w:r w:rsidR="00776305" w:rsidRPr="1FD51E2F">
        <w:rPr>
          <w:sz w:val="24"/>
          <w:szCs w:val="24"/>
        </w:rPr>
        <w:t>Media Kit</w:t>
      </w:r>
      <w:r w:rsidR="00F64C20" w:rsidRPr="1FD51E2F">
        <w:rPr>
          <w:sz w:val="24"/>
          <w:szCs w:val="24"/>
        </w:rPr>
        <w:t xml:space="preserve"> Store, facilitating equipment bookings and maintaining the SISO </w:t>
      </w:r>
      <w:r w:rsidR="00942FD4">
        <w:rPr>
          <w:sz w:val="24"/>
          <w:szCs w:val="24"/>
        </w:rPr>
        <w:t xml:space="preserve">Smarthub </w:t>
      </w:r>
      <w:r w:rsidR="00F64C20" w:rsidRPr="1FD51E2F">
        <w:rPr>
          <w:sz w:val="24"/>
          <w:szCs w:val="24"/>
        </w:rPr>
        <w:t>booking management system</w:t>
      </w:r>
    </w:p>
    <w:p w14:paraId="62D9FF06" w14:textId="77777777" w:rsidR="00F64C20" w:rsidRPr="003D522C" w:rsidRDefault="00F64C20" w:rsidP="00F64C20">
      <w:pPr>
        <w:widowControl w:val="0"/>
        <w:numPr>
          <w:ilvl w:val="0"/>
          <w:numId w:val="5"/>
        </w:numPr>
        <w:autoSpaceDE w:val="0"/>
        <w:autoSpaceDN w:val="0"/>
        <w:spacing w:line="360" w:lineRule="auto"/>
        <w:rPr>
          <w:sz w:val="24"/>
          <w:szCs w:val="24"/>
        </w:rPr>
      </w:pPr>
      <w:r>
        <w:rPr>
          <w:sz w:val="24"/>
          <w:szCs w:val="24"/>
        </w:rPr>
        <w:t xml:space="preserve">Carrying out fault-finding and </w:t>
      </w:r>
      <w:r w:rsidRPr="00966E6A">
        <w:rPr>
          <w:sz w:val="24"/>
          <w:szCs w:val="24"/>
        </w:rPr>
        <w:t>first line maintenance of portable video</w:t>
      </w:r>
      <w:r>
        <w:rPr>
          <w:sz w:val="24"/>
          <w:szCs w:val="24"/>
        </w:rPr>
        <w:t xml:space="preserve">, </w:t>
      </w:r>
      <w:r w:rsidRPr="00966E6A">
        <w:rPr>
          <w:sz w:val="24"/>
          <w:szCs w:val="24"/>
        </w:rPr>
        <w:t>audio</w:t>
      </w:r>
      <w:r>
        <w:rPr>
          <w:sz w:val="24"/>
          <w:szCs w:val="24"/>
        </w:rPr>
        <w:t xml:space="preserve"> and lighting</w:t>
      </w:r>
      <w:r w:rsidRPr="00966E6A">
        <w:rPr>
          <w:sz w:val="24"/>
          <w:szCs w:val="24"/>
        </w:rPr>
        <w:t xml:space="preserve"> equipment, and maintaining consumable stocks</w:t>
      </w:r>
    </w:p>
    <w:p w14:paraId="6019680A" w14:textId="77777777" w:rsidR="00F64C20" w:rsidRPr="002219D7" w:rsidRDefault="00F64C20" w:rsidP="00F64C20">
      <w:pPr>
        <w:pStyle w:val="ListParagraph"/>
        <w:numPr>
          <w:ilvl w:val="0"/>
          <w:numId w:val="5"/>
        </w:numPr>
        <w:spacing w:line="360" w:lineRule="auto"/>
        <w:rPr>
          <w:sz w:val="24"/>
          <w:szCs w:val="24"/>
        </w:rPr>
      </w:pPr>
      <w:r w:rsidRPr="00966E6A">
        <w:rPr>
          <w:sz w:val="24"/>
          <w:szCs w:val="24"/>
        </w:rPr>
        <w:t xml:space="preserve">Advising and instructing students and staff on the correct </w:t>
      </w:r>
      <w:r>
        <w:rPr>
          <w:sz w:val="24"/>
          <w:szCs w:val="24"/>
        </w:rPr>
        <w:t>handling and appropriate use of equipment</w:t>
      </w:r>
    </w:p>
    <w:p w14:paraId="49B91FD3" w14:textId="77777777" w:rsidR="00F64C20" w:rsidRPr="002219D7" w:rsidRDefault="00F64C20" w:rsidP="00F64C20">
      <w:pPr>
        <w:pStyle w:val="ListParagraph"/>
        <w:numPr>
          <w:ilvl w:val="0"/>
          <w:numId w:val="5"/>
        </w:numPr>
        <w:spacing w:line="360" w:lineRule="auto"/>
        <w:rPr>
          <w:sz w:val="24"/>
          <w:szCs w:val="24"/>
        </w:rPr>
      </w:pPr>
      <w:r w:rsidRPr="00966E6A">
        <w:rPr>
          <w:sz w:val="24"/>
          <w:szCs w:val="24"/>
        </w:rPr>
        <w:t>Ensuring that loan equipment is maintained and is checked in and ou</w:t>
      </w:r>
      <w:r>
        <w:rPr>
          <w:sz w:val="24"/>
          <w:szCs w:val="24"/>
        </w:rPr>
        <w:t>t to students in good condition</w:t>
      </w:r>
    </w:p>
    <w:p w14:paraId="5E06B379" w14:textId="77777777" w:rsidR="00F64C20" w:rsidRDefault="00F64C20" w:rsidP="00F64C20">
      <w:pPr>
        <w:pStyle w:val="ListParagraph"/>
        <w:numPr>
          <w:ilvl w:val="0"/>
          <w:numId w:val="5"/>
        </w:numPr>
        <w:spacing w:line="360" w:lineRule="auto"/>
        <w:rPr>
          <w:sz w:val="24"/>
          <w:szCs w:val="24"/>
        </w:rPr>
      </w:pPr>
      <w:r>
        <w:rPr>
          <w:sz w:val="24"/>
          <w:szCs w:val="24"/>
        </w:rPr>
        <w:lastRenderedPageBreak/>
        <w:t>Following up on late returns and repairs where necessary</w:t>
      </w:r>
    </w:p>
    <w:p w14:paraId="42201049" w14:textId="77777777" w:rsidR="00F64C20" w:rsidRDefault="00F64C20" w:rsidP="00F64C20">
      <w:pPr>
        <w:pStyle w:val="ListParagraph"/>
        <w:numPr>
          <w:ilvl w:val="0"/>
          <w:numId w:val="5"/>
        </w:numPr>
        <w:spacing w:line="360" w:lineRule="auto"/>
        <w:rPr>
          <w:sz w:val="24"/>
          <w:szCs w:val="24"/>
        </w:rPr>
      </w:pPr>
      <w:r>
        <w:rPr>
          <w:sz w:val="24"/>
          <w:szCs w:val="24"/>
        </w:rPr>
        <w:t>Researching and advising on equipment purchases</w:t>
      </w:r>
    </w:p>
    <w:p w14:paraId="631D8680" w14:textId="674FC4CD" w:rsidR="00F64C20" w:rsidRDefault="00F64C20" w:rsidP="00F64C20">
      <w:pPr>
        <w:pStyle w:val="ListParagraph"/>
        <w:numPr>
          <w:ilvl w:val="0"/>
          <w:numId w:val="5"/>
        </w:numPr>
        <w:spacing w:line="360" w:lineRule="auto"/>
        <w:rPr>
          <w:sz w:val="24"/>
          <w:szCs w:val="24"/>
        </w:rPr>
      </w:pPr>
      <w:r w:rsidRPr="00CC6971">
        <w:rPr>
          <w:sz w:val="24"/>
          <w:szCs w:val="24"/>
        </w:rPr>
        <w:t>Recognis</w:t>
      </w:r>
      <w:r>
        <w:rPr>
          <w:sz w:val="24"/>
          <w:szCs w:val="24"/>
        </w:rPr>
        <w:t>ing</w:t>
      </w:r>
      <w:r w:rsidRPr="00CC6971">
        <w:rPr>
          <w:sz w:val="24"/>
          <w:szCs w:val="24"/>
        </w:rPr>
        <w:t xml:space="preserve"> when a student may be struggling</w:t>
      </w:r>
      <w:r>
        <w:rPr>
          <w:sz w:val="24"/>
          <w:szCs w:val="24"/>
        </w:rPr>
        <w:t>, demonstrating</w:t>
      </w:r>
      <w:r w:rsidRPr="00CC6971">
        <w:rPr>
          <w:sz w:val="24"/>
          <w:szCs w:val="24"/>
        </w:rPr>
        <w:t xml:space="preserve"> sensitivity and understanding to all students</w:t>
      </w:r>
      <w:r>
        <w:rPr>
          <w:sz w:val="24"/>
          <w:szCs w:val="24"/>
        </w:rPr>
        <w:t xml:space="preserve"> and sharing any concerns with your line manager</w:t>
      </w:r>
    </w:p>
    <w:p w14:paraId="2F18DACC" w14:textId="737E818D" w:rsidR="00F80D67" w:rsidRDefault="00F80D67" w:rsidP="00F64C20">
      <w:pPr>
        <w:pStyle w:val="ListParagraph"/>
        <w:numPr>
          <w:ilvl w:val="0"/>
          <w:numId w:val="5"/>
        </w:numPr>
        <w:spacing w:line="360" w:lineRule="auto"/>
        <w:rPr>
          <w:sz w:val="24"/>
          <w:szCs w:val="24"/>
        </w:rPr>
      </w:pPr>
      <w:r>
        <w:rPr>
          <w:sz w:val="24"/>
          <w:szCs w:val="24"/>
        </w:rPr>
        <w:t>Support</w:t>
      </w:r>
      <w:r w:rsidR="00BD14F8">
        <w:rPr>
          <w:sz w:val="24"/>
          <w:szCs w:val="24"/>
        </w:rPr>
        <w:t>ing</w:t>
      </w:r>
      <w:r>
        <w:rPr>
          <w:sz w:val="24"/>
          <w:szCs w:val="24"/>
        </w:rPr>
        <w:t xml:space="preserve"> </w:t>
      </w:r>
      <w:r w:rsidR="00BD14F8">
        <w:rPr>
          <w:sz w:val="24"/>
          <w:szCs w:val="24"/>
        </w:rPr>
        <w:t>School</w:t>
      </w:r>
      <w:r>
        <w:rPr>
          <w:sz w:val="24"/>
          <w:szCs w:val="24"/>
        </w:rPr>
        <w:t xml:space="preserve"> events including </w:t>
      </w:r>
      <w:r w:rsidR="001C070B">
        <w:rPr>
          <w:sz w:val="24"/>
          <w:szCs w:val="24"/>
        </w:rPr>
        <w:t>UG and PG shows as required</w:t>
      </w:r>
    </w:p>
    <w:p w14:paraId="7EBDCF5D" w14:textId="77777777" w:rsidR="00F64C20" w:rsidRPr="00D03F27" w:rsidRDefault="00F64C20" w:rsidP="00F64C20">
      <w:pPr>
        <w:spacing w:line="360" w:lineRule="auto"/>
        <w:rPr>
          <w:sz w:val="24"/>
          <w:szCs w:val="24"/>
        </w:rPr>
      </w:pPr>
    </w:p>
    <w:p w14:paraId="52C90E15" w14:textId="77777777" w:rsidR="00F64C20" w:rsidRPr="005136A2" w:rsidRDefault="00F64C20" w:rsidP="00F64C20">
      <w:pPr>
        <w:pStyle w:val="ListParagraph"/>
        <w:numPr>
          <w:ilvl w:val="0"/>
          <w:numId w:val="5"/>
        </w:numPr>
        <w:spacing w:line="360" w:lineRule="auto"/>
        <w:rPr>
          <w:sz w:val="24"/>
          <w:szCs w:val="24"/>
        </w:rPr>
      </w:pPr>
      <w:r w:rsidRPr="005136A2">
        <w:rPr>
          <w:sz w:val="24"/>
          <w:szCs w:val="24"/>
        </w:rPr>
        <w:t>You will be required to undertake any other duties as may reasonably be required</w:t>
      </w:r>
    </w:p>
    <w:p w14:paraId="062E19AB" w14:textId="77777777" w:rsidR="00F64C20" w:rsidRPr="005136A2" w:rsidRDefault="00F64C20" w:rsidP="00F64C20">
      <w:pPr>
        <w:pStyle w:val="ListParagraph"/>
        <w:numPr>
          <w:ilvl w:val="0"/>
          <w:numId w:val="5"/>
        </w:numPr>
        <w:spacing w:line="360" w:lineRule="auto"/>
        <w:rPr>
          <w:sz w:val="24"/>
          <w:szCs w:val="24"/>
        </w:rPr>
      </w:pPr>
      <w:r w:rsidRPr="005136A2">
        <w:rPr>
          <w:sz w:val="24"/>
          <w:szCs w:val="24"/>
        </w:rPr>
        <w:t>Ensure that you are aware of and aligned with Goldsmiths’ Regulations, Strategy, and Objectives to work together to proactively advance Equality and Diversity</w:t>
      </w:r>
    </w:p>
    <w:p w14:paraId="319B6706" w14:textId="77777777" w:rsidR="00F64C20" w:rsidRPr="005136A2" w:rsidRDefault="00F64C20" w:rsidP="00F64C20">
      <w:pPr>
        <w:pStyle w:val="ListParagraph"/>
        <w:numPr>
          <w:ilvl w:val="0"/>
          <w:numId w:val="5"/>
        </w:numPr>
        <w:spacing w:line="360" w:lineRule="auto"/>
        <w:rPr>
          <w:sz w:val="24"/>
          <w:szCs w:val="24"/>
        </w:rPr>
      </w:pPr>
      <w:r w:rsidRPr="005136A2">
        <w:rPr>
          <w:sz w:val="24"/>
          <w:szCs w:val="24"/>
        </w:rPr>
        <w:t>At all times to help maintain a safe working environment by participating in training as necessary and following the Goldsmiths’ Health and Safety Codes of Practice and Policy</w:t>
      </w:r>
      <w:r>
        <w:rPr>
          <w:sz w:val="24"/>
          <w:szCs w:val="24"/>
        </w:rPr>
        <w:t>.</w:t>
      </w:r>
    </w:p>
    <w:p w14:paraId="31CC29F9" w14:textId="77777777" w:rsidR="00F64C20" w:rsidRPr="00D1235C" w:rsidRDefault="00F64C20" w:rsidP="00F64C20">
      <w:pPr>
        <w:spacing w:line="276" w:lineRule="auto"/>
        <w:rPr>
          <w:sz w:val="24"/>
          <w:szCs w:val="24"/>
        </w:rPr>
      </w:pPr>
    </w:p>
    <w:p w14:paraId="0072F24E" w14:textId="77777777" w:rsidR="00F64C20" w:rsidRDefault="00F64C20" w:rsidP="00F64C20">
      <w:pPr>
        <w:spacing w:line="360" w:lineRule="auto"/>
        <w:jc w:val="both"/>
        <w:rPr>
          <w:sz w:val="24"/>
          <w:szCs w:val="24"/>
        </w:rPr>
      </w:pPr>
    </w:p>
    <w:p w14:paraId="54C63A54" w14:textId="77777777" w:rsidR="00F64C20" w:rsidRDefault="00F64C20" w:rsidP="00F64C20">
      <w:pPr>
        <w:spacing w:line="360" w:lineRule="auto"/>
        <w:jc w:val="both"/>
        <w:rPr>
          <w:sz w:val="24"/>
          <w:szCs w:val="24"/>
        </w:rPr>
      </w:pPr>
    </w:p>
    <w:p w14:paraId="53B897DC" w14:textId="77777777" w:rsidR="00F64C20" w:rsidRPr="008572F9" w:rsidRDefault="00F64C20" w:rsidP="00F64C20">
      <w:pPr>
        <w:pBdr>
          <w:bottom w:val="single" w:sz="4" w:space="1" w:color="auto"/>
        </w:pBdr>
        <w:spacing w:line="360" w:lineRule="auto"/>
        <w:jc w:val="both"/>
        <w:rPr>
          <w:b/>
          <w:bCs/>
          <w:sz w:val="24"/>
          <w:szCs w:val="24"/>
        </w:rPr>
      </w:pPr>
      <w:r w:rsidRPr="008572F9">
        <w:rPr>
          <w:b/>
          <w:bCs/>
          <w:sz w:val="24"/>
          <w:szCs w:val="24"/>
        </w:rPr>
        <w:t>Person Specification</w:t>
      </w:r>
    </w:p>
    <w:p w14:paraId="6BA6B513" w14:textId="77777777" w:rsidR="00F64C20" w:rsidRPr="008572F9" w:rsidRDefault="00F64C20" w:rsidP="00F64C20">
      <w:pPr>
        <w:spacing w:line="360" w:lineRule="auto"/>
        <w:jc w:val="both"/>
        <w:rPr>
          <w:b/>
          <w:bCs/>
          <w:sz w:val="24"/>
          <w:szCs w:val="24"/>
        </w:rPr>
      </w:pPr>
    </w:p>
    <w:p w14:paraId="757D9827" w14:textId="7F60A197" w:rsidR="00F64C20" w:rsidRDefault="00F64C20" w:rsidP="00F64C20">
      <w:pPr>
        <w:spacing w:line="360" w:lineRule="auto"/>
        <w:jc w:val="both"/>
        <w:rPr>
          <w:sz w:val="24"/>
          <w:szCs w:val="24"/>
        </w:rPr>
      </w:pPr>
      <w:r w:rsidRPr="008572F9">
        <w:rPr>
          <w:sz w:val="24"/>
          <w:szCs w:val="24"/>
        </w:rPr>
        <w:t>Detailed below are the types of qualifications, experience, skills and knowledge which are required</w:t>
      </w:r>
      <w:r>
        <w:rPr>
          <w:sz w:val="24"/>
          <w:szCs w:val="24"/>
        </w:rPr>
        <w:t xml:space="preserve"> of the post holder</w:t>
      </w:r>
      <w:r w:rsidRPr="008572F9">
        <w:rPr>
          <w:sz w:val="24"/>
          <w:szCs w:val="24"/>
        </w:rPr>
        <w:t>.</w:t>
      </w:r>
      <w:r>
        <w:rPr>
          <w:sz w:val="24"/>
          <w:szCs w:val="24"/>
        </w:rPr>
        <w:t xml:space="preserve"> Selection will be made upon evidence of </w:t>
      </w:r>
      <w:r w:rsidR="00B23150">
        <w:rPr>
          <w:sz w:val="24"/>
          <w:szCs w:val="24"/>
        </w:rPr>
        <w:t>best fit</w:t>
      </w:r>
      <w:r>
        <w:rPr>
          <w:sz w:val="24"/>
          <w:szCs w:val="24"/>
        </w:rPr>
        <w:t xml:space="preserve"> with this criteria.</w:t>
      </w:r>
    </w:p>
    <w:p w14:paraId="6E4312EA" w14:textId="77777777" w:rsidR="00F64C20" w:rsidRPr="008572F9" w:rsidRDefault="00F64C20" w:rsidP="00F64C20">
      <w:pPr>
        <w:spacing w:line="360" w:lineRule="auto"/>
        <w:jc w:val="both"/>
        <w:rPr>
          <w:sz w:val="24"/>
          <w:szCs w:val="24"/>
        </w:rPr>
      </w:pPr>
    </w:p>
    <w:p w14:paraId="1E3999DD" w14:textId="77777777" w:rsidR="00F64C20" w:rsidRDefault="00F64C20" w:rsidP="00F64C20">
      <w:pPr>
        <w:spacing w:line="360" w:lineRule="auto"/>
        <w:jc w:val="both"/>
        <w:rPr>
          <w:sz w:val="24"/>
          <w:szCs w:val="24"/>
        </w:rPr>
      </w:pPr>
      <w:r w:rsidRPr="008572F9">
        <w:rPr>
          <w:sz w:val="24"/>
          <w:szCs w:val="24"/>
        </w:rPr>
        <w:t>The Essential c</w:t>
      </w:r>
      <w:r>
        <w:rPr>
          <w:sz w:val="24"/>
          <w:szCs w:val="24"/>
        </w:rPr>
        <w:t>riteria sections</w:t>
      </w:r>
      <w:r w:rsidRPr="008572F9">
        <w:rPr>
          <w:sz w:val="24"/>
          <w:szCs w:val="24"/>
        </w:rPr>
        <w:t xml:space="preserve"> </w:t>
      </w:r>
      <w:r>
        <w:rPr>
          <w:sz w:val="24"/>
          <w:szCs w:val="24"/>
        </w:rPr>
        <w:t>show</w:t>
      </w:r>
      <w:r w:rsidRPr="008572F9">
        <w:rPr>
          <w:sz w:val="24"/>
          <w:szCs w:val="24"/>
        </w:rPr>
        <w:t xml:space="preserve"> the minimum esse</w:t>
      </w:r>
      <w:r>
        <w:rPr>
          <w:sz w:val="24"/>
          <w:szCs w:val="24"/>
        </w:rPr>
        <w:t xml:space="preserve">ntial requirements for the post, therefore </w:t>
      </w:r>
      <w:r w:rsidRPr="00C66651">
        <w:rPr>
          <w:sz w:val="24"/>
          <w:szCs w:val="24"/>
        </w:rPr>
        <w:t>if you cannot demonstrate in your application you meet the essen</w:t>
      </w:r>
      <w:r>
        <w:rPr>
          <w:sz w:val="24"/>
          <w:szCs w:val="24"/>
        </w:rPr>
        <w:t xml:space="preserve">tial criteria categorised below, </w:t>
      </w:r>
      <w:r w:rsidRPr="00C66651">
        <w:rPr>
          <w:sz w:val="24"/>
          <w:szCs w:val="24"/>
        </w:rPr>
        <w:t>you will not be invited to interview</w:t>
      </w:r>
      <w:r>
        <w:rPr>
          <w:sz w:val="24"/>
          <w:szCs w:val="24"/>
        </w:rPr>
        <w:t>.</w:t>
      </w:r>
    </w:p>
    <w:p w14:paraId="22D07AB2" w14:textId="77777777" w:rsidR="00F64C20" w:rsidRPr="008572F9" w:rsidRDefault="00F64C20" w:rsidP="00F64C20">
      <w:pPr>
        <w:spacing w:line="360" w:lineRule="auto"/>
        <w:jc w:val="both"/>
        <w:rPr>
          <w:sz w:val="24"/>
          <w:szCs w:val="24"/>
        </w:rPr>
      </w:pPr>
    </w:p>
    <w:p w14:paraId="32FFB61D" w14:textId="77777777" w:rsidR="00F64C20" w:rsidRDefault="00F64C20" w:rsidP="00F64C20">
      <w:pPr>
        <w:spacing w:line="360" w:lineRule="auto"/>
        <w:jc w:val="both"/>
        <w:rPr>
          <w:sz w:val="24"/>
          <w:szCs w:val="24"/>
        </w:rPr>
      </w:pPr>
      <w:r w:rsidRPr="008572F9">
        <w:rPr>
          <w:sz w:val="24"/>
          <w:szCs w:val="24"/>
        </w:rPr>
        <w:t>The Desirable c</w:t>
      </w:r>
      <w:r>
        <w:rPr>
          <w:sz w:val="24"/>
          <w:szCs w:val="24"/>
        </w:rPr>
        <w:t>riteria sections</w:t>
      </w:r>
      <w:r w:rsidRPr="008572F9">
        <w:rPr>
          <w:sz w:val="24"/>
          <w:szCs w:val="24"/>
        </w:rPr>
        <w:t xml:space="preserve"> </w:t>
      </w:r>
      <w:r>
        <w:rPr>
          <w:sz w:val="24"/>
          <w:szCs w:val="24"/>
        </w:rPr>
        <w:t>show</w:t>
      </w:r>
      <w:r w:rsidRPr="008572F9">
        <w:rPr>
          <w:sz w:val="24"/>
          <w:szCs w:val="24"/>
        </w:rPr>
        <w:t xml:space="preserve"> additional attributes which would enable the applicant to perform the role more effectively with little or no training. </w:t>
      </w:r>
    </w:p>
    <w:p w14:paraId="16FA39E6" w14:textId="77777777" w:rsidR="00F64C20" w:rsidRPr="008572F9" w:rsidRDefault="00F64C20" w:rsidP="00F64C20">
      <w:pPr>
        <w:spacing w:line="360" w:lineRule="auto"/>
        <w:jc w:val="both"/>
        <w:rPr>
          <w:sz w:val="24"/>
          <w:szCs w:val="24"/>
        </w:rPr>
      </w:pPr>
    </w:p>
    <w:p w14:paraId="188BEB59" w14:textId="77777777" w:rsidR="00F64C20" w:rsidRPr="008572F9" w:rsidRDefault="00F64C20" w:rsidP="00F64C20">
      <w:pPr>
        <w:spacing w:line="360" w:lineRule="auto"/>
        <w:jc w:val="both"/>
        <w:rPr>
          <w:sz w:val="24"/>
          <w:szCs w:val="24"/>
        </w:rPr>
      </w:pPr>
      <w:r w:rsidRPr="008572F9">
        <w:rPr>
          <w:sz w:val="24"/>
          <w:szCs w:val="24"/>
        </w:rPr>
        <w:t>The Category column indicates the method of assessment:</w:t>
      </w:r>
    </w:p>
    <w:p w14:paraId="4AD0710D" w14:textId="77777777" w:rsidR="00F64C20" w:rsidRPr="008572F9" w:rsidRDefault="00F64C20" w:rsidP="00F64C20">
      <w:pPr>
        <w:pStyle w:val="Header"/>
        <w:tabs>
          <w:tab w:val="clear" w:pos="4153"/>
          <w:tab w:val="clear" w:pos="8306"/>
          <w:tab w:val="left" w:pos="1440"/>
          <w:tab w:val="left" w:pos="4140"/>
        </w:tabs>
        <w:spacing w:line="360" w:lineRule="auto"/>
        <w:jc w:val="both"/>
        <w:rPr>
          <w:sz w:val="24"/>
          <w:szCs w:val="24"/>
        </w:rPr>
      </w:pPr>
    </w:p>
    <w:p w14:paraId="398DD0A5" w14:textId="77777777" w:rsidR="00F64C20" w:rsidRPr="008572F9" w:rsidRDefault="00F64C20" w:rsidP="00F64C20">
      <w:pPr>
        <w:pStyle w:val="Header"/>
        <w:tabs>
          <w:tab w:val="clear" w:pos="4153"/>
          <w:tab w:val="clear" w:pos="8306"/>
          <w:tab w:val="left" w:pos="1440"/>
          <w:tab w:val="left" w:pos="4140"/>
        </w:tabs>
        <w:spacing w:line="360" w:lineRule="auto"/>
        <w:jc w:val="both"/>
        <w:rPr>
          <w:b/>
          <w:bCs/>
          <w:sz w:val="24"/>
          <w:szCs w:val="24"/>
        </w:rPr>
      </w:pPr>
      <w:r w:rsidRPr="008572F9">
        <w:rPr>
          <w:sz w:val="24"/>
          <w:szCs w:val="24"/>
        </w:rPr>
        <w:tab/>
      </w:r>
      <w:r w:rsidRPr="008572F9">
        <w:rPr>
          <w:b/>
          <w:bCs/>
          <w:sz w:val="24"/>
          <w:szCs w:val="24"/>
        </w:rPr>
        <w:t xml:space="preserve">A = Application form </w:t>
      </w:r>
      <w:r w:rsidRPr="008572F9">
        <w:rPr>
          <w:b/>
          <w:bCs/>
          <w:sz w:val="24"/>
          <w:szCs w:val="24"/>
        </w:rPr>
        <w:tab/>
      </w:r>
      <w:r w:rsidRPr="008572F9">
        <w:rPr>
          <w:b/>
          <w:bCs/>
          <w:sz w:val="24"/>
          <w:szCs w:val="24"/>
        </w:rPr>
        <w:tab/>
        <w:t>C = Certificate</w:t>
      </w:r>
    </w:p>
    <w:p w14:paraId="108A2A61" w14:textId="77777777" w:rsidR="00F64C20" w:rsidRDefault="00F64C20" w:rsidP="00F64C20">
      <w:pPr>
        <w:tabs>
          <w:tab w:val="left" w:pos="1440"/>
          <w:tab w:val="left" w:pos="4140"/>
        </w:tabs>
        <w:spacing w:line="360" w:lineRule="auto"/>
        <w:jc w:val="both"/>
        <w:rPr>
          <w:b/>
          <w:bCs/>
          <w:sz w:val="24"/>
          <w:szCs w:val="24"/>
        </w:rPr>
      </w:pPr>
      <w:r w:rsidRPr="008572F9">
        <w:rPr>
          <w:b/>
          <w:bCs/>
          <w:sz w:val="24"/>
          <w:szCs w:val="24"/>
        </w:rPr>
        <w:tab/>
        <w:t>I = Interview</w:t>
      </w:r>
      <w:r w:rsidRPr="008572F9">
        <w:rPr>
          <w:b/>
          <w:bCs/>
          <w:sz w:val="24"/>
          <w:szCs w:val="24"/>
        </w:rPr>
        <w:tab/>
      </w:r>
      <w:r w:rsidRPr="008572F9">
        <w:rPr>
          <w:b/>
          <w:bCs/>
          <w:sz w:val="24"/>
          <w:szCs w:val="24"/>
        </w:rPr>
        <w:tab/>
        <w:t>R = Reference</w:t>
      </w:r>
    </w:p>
    <w:p w14:paraId="1F8875F3" w14:textId="77777777" w:rsidR="00F64C20" w:rsidRPr="008572F9" w:rsidRDefault="00F64C20" w:rsidP="00F64C20">
      <w:pPr>
        <w:tabs>
          <w:tab w:val="left" w:pos="1440"/>
          <w:tab w:val="left" w:pos="4140"/>
        </w:tabs>
        <w:spacing w:line="360" w:lineRule="auto"/>
        <w:jc w:val="both"/>
        <w:rPr>
          <w:b/>
          <w:bCs/>
          <w:sz w:val="24"/>
          <w:szCs w:val="24"/>
        </w:rPr>
      </w:pPr>
      <w:r>
        <w:rPr>
          <w:b/>
          <w:bCs/>
          <w:sz w:val="24"/>
          <w:szCs w:val="24"/>
        </w:rPr>
        <w:tab/>
      </w:r>
      <w:r w:rsidRPr="008572F9">
        <w:rPr>
          <w:b/>
          <w:bCs/>
          <w:sz w:val="24"/>
          <w:szCs w:val="24"/>
        </w:rPr>
        <w:t xml:space="preserve">T = Test </w:t>
      </w:r>
      <w:r>
        <w:rPr>
          <w:b/>
          <w:bCs/>
          <w:sz w:val="24"/>
          <w:szCs w:val="24"/>
        </w:rPr>
        <w:t xml:space="preserve"> / P = Presentation</w:t>
      </w:r>
    </w:p>
    <w:tbl>
      <w:tblPr>
        <w:tblW w:w="5000" w:type="pct"/>
        <w:tblLook w:val="0000" w:firstRow="0" w:lastRow="0" w:firstColumn="0" w:lastColumn="0" w:noHBand="0" w:noVBand="0"/>
      </w:tblPr>
      <w:tblGrid>
        <w:gridCol w:w="7630"/>
        <w:gridCol w:w="1302"/>
      </w:tblGrid>
      <w:tr w:rsidR="00F64C20" w:rsidRPr="008572F9" w14:paraId="19CB0574" w14:textId="77777777" w:rsidTr="1FD51E2F">
        <w:tc>
          <w:tcPr>
            <w:tcW w:w="4271" w:type="pct"/>
            <w:tcBorders>
              <w:bottom w:val="single" w:sz="4" w:space="0" w:color="auto"/>
            </w:tcBorders>
          </w:tcPr>
          <w:p w14:paraId="5121B348" w14:textId="77777777" w:rsidR="00F64C20" w:rsidRPr="008572F9" w:rsidRDefault="00F64C20">
            <w:pPr>
              <w:spacing w:line="360" w:lineRule="auto"/>
              <w:jc w:val="both"/>
              <w:rPr>
                <w:sz w:val="24"/>
                <w:szCs w:val="24"/>
              </w:rPr>
            </w:pPr>
          </w:p>
        </w:tc>
        <w:tc>
          <w:tcPr>
            <w:tcW w:w="729" w:type="pct"/>
            <w:tcBorders>
              <w:top w:val="single" w:sz="4" w:space="0" w:color="auto"/>
              <w:left w:val="single" w:sz="4" w:space="0" w:color="auto"/>
              <w:bottom w:val="single" w:sz="4" w:space="0" w:color="auto"/>
              <w:right w:val="single" w:sz="4" w:space="0" w:color="auto"/>
            </w:tcBorders>
            <w:vAlign w:val="center"/>
          </w:tcPr>
          <w:p w14:paraId="14E7C05A" w14:textId="77777777" w:rsidR="00F64C20" w:rsidRPr="008572F9" w:rsidRDefault="00F64C20">
            <w:pPr>
              <w:spacing w:line="360" w:lineRule="auto"/>
              <w:jc w:val="center"/>
              <w:rPr>
                <w:b/>
                <w:bCs/>
                <w:sz w:val="24"/>
                <w:szCs w:val="24"/>
              </w:rPr>
            </w:pPr>
            <w:r w:rsidRPr="008572F9">
              <w:rPr>
                <w:b/>
                <w:bCs/>
                <w:sz w:val="24"/>
                <w:szCs w:val="24"/>
              </w:rPr>
              <w:t>Category</w:t>
            </w:r>
          </w:p>
        </w:tc>
      </w:tr>
      <w:tr w:rsidR="00F64C20" w:rsidRPr="008572F9" w14:paraId="0FB3460C" w14:textId="77777777" w:rsidTr="1FD51E2F">
        <w:tc>
          <w:tcPr>
            <w:tcW w:w="4271" w:type="pct"/>
            <w:tcBorders>
              <w:top w:val="single" w:sz="4" w:space="0" w:color="auto"/>
              <w:left w:val="single" w:sz="4" w:space="0" w:color="auto"/>
              <w:bottom w:val="single" w:sz="4" w:space="0" w:color="auto"/>
            </w:tcBorders>
            <w:shd w:val="clear" w:color="auto" w:fill="E0E0E0"/>
          </w:tcPr>
          <w:p w14:paraId="1C9CF4EE" w14:textId="77777777" w:rsidR="00F64C20" w:rsidRPr="008572F9" w:rsidRDefault="00F64C20">
            <w:pPr>
              <w:pStyle w:val="Heading1"/>
              <w:spacing w:line="360" w:lineRule="auto"/>
              <w:jc w:val="both"/>
              <w:rPr>
                <w:sz w:val="24"/>
                <w:szCs w:val="24"/>
              </w:rPr>
            </w:pPr>
            <w:r>
              <w:rPr>
                <w:sz w:val="24"/>
                <w:szCs w:val="24"/>
              </w:rPr>
              <w:lastRenderedPageBreak/>
              <w:t xml:space="preserve">Essential Criteria 1 - </w:t>
            </w:r>
            <w:r w:rsidRPr="008572F9">
              <w:rPr>
                <w:sz w:val="24"/>
                <w:szCs w:val="24"/>
              </w:rPr>
              <w:t>Qualifications</w:t>
            </w:r>
          </w:p>
        </w:tc>
        <w:tc>
          <w:tcPr>
            <w:tcW w:w="729" w:type="pct"/>
            <w:tcBorders>
              <w:top w:val="single" w:sz="4" w:space="0" w:color="auto"/>
              <w:left w:val="single" w:sz="4" w:space="0" w:color="auto"/>
              <w:bottom w:val="single" w:sz="4" w:space="0" w:color="auto"/>
              <w:right w:val="single" w:sz="4" w:space="0" w:color="auto"/>
            </w:tcBorders>
            <w:vAlign w:val="center"/>
          </w:tcPr>
          <w:p w14:paraId="4C6D145E" w14:textId="77777777" w:rsidR="00F64C20" w:rsidRPr="008572F9" w:rsidRDefault="00F64C20">
            <w:pPr>
              <w:spacing w:line="360" w:lineRule="auto"/>
              <w:jc w:val="center"/>
              <w:rPr>
                <w:sz w:val="24"/>
                <w:szCs w:val="24"/>
              </w:rPr>
            </w:pPr>
          </w:p>
        </w:tc>
      </w:tr>
      <w:tr w:rsidR="00F64C20" w:rsidRPr="008572F9" w14:paraId="75A9688E" w14:textId="77777777" w:rsidTr="1FD51E2F">
        <w:tc>
          <w:tcPr>
            <w:tcW w:w="4271" w:type="pct"/>
            <w:tcBorders>
              <w:top w:val="single" w:sz="4" w:space="0" w:color="auto"/>
              <w:left w:val="single" w:sz="4" w:space="0" w:color="auto"/>
              <w:bottom w:val="single" w:sz="4" w:space="0" w:color="auto"/>
            </w:tcBorders>
          </w:tcPr>
          <w:p w14:paraId="6B93036A" w14:textId="01250B85" w:rsidR="00F64C20" w:rsidRPr="008572F9" w:rsidRDefault="00F64C20">
            <w:pPr>
              <w:spacing w:line="360" w:lineRule="auto"/>
              <w:jc w:val="both"/>
              <w:rPr>
                <w:sz w:val="24"/>
                <w:szCs w:val="24"/>
              </w:rPr>
            </w:pPr>
            <w:r>
              <w:rPr>
                <w:sz w:val="24"/>
                <w:szCs w:val="24"/>
              </w:rPr>
              <w:t>A relevant BA or equivalent relevant professional qualification</w:t>
            </w:r>
          </w:p>
        </w:tc>
        <w:tc>
          <w:tcPr>
            <w:tcW w:w="729" w:type="pct"/>
            <w:tcBorders>
              <w:top w:val="single" w:sz="4" w:space="0" w:color="auto"/>
              <w:left w:val="single" w:sz="4" w:space="0" w:color="auto"/>
              <w:bottom w:val="single" w:sz="4" w:space="0" w:color="auto"/>
              <w:right w:val="single" w:sz="4" w:space="0" w:color="auto"/>
            </w:tcBorders>
          </w:tcPr>
          <w:p w14:paraId="01F6D72C" w14:textId="77777777" w:rsidR="00F64C20" w:rsidRPr="008572F9" w:rsidRDefault="00F64C20">
            <w:pPr>
              <w:spacing w:line="360" w:lineRule="auto"/>
              <w:jc w:val="center"/>
              <w:rPr>
                <w:sz w:val="24"/>
                <w:szCs w:val="24"/>
              </w:rPr>
            </w:pPr>
            <w:r w:rsidRPr="00C651BA">
              <w:rPr>
                <w:sz w:val="24"/>
                <w:szCs w:val="24"/>
              </w:rPr>
              <w:t>A, C, I</w:t>
            </w:r>
          </w:p>
        </w:tc>
      </w:tr>
      <w:tr w:rsidR="00F64C20" w:rsidRPr="008572F9" w14:paraId="7238AD13" w14:textId="77777777" w:rsidTr="1FD51E2F">
        <w:tc>
          <w:tcPr>
            <w:tcW w:w="4271" w:type="pct"/>
            <w:tcBorders>
              <w:top w:val="single" w:sz="4" w:space="0" w:color="auto"/>
              <w:left w:val="single" w:sz="4" w:space="0" w:color="auto"/>
              <w:bottom w:val="single" w:sz="4" w:space="0" w:color="auto"/>
            </w:tcBorders>
            <w:shd w:val="clear" w:color="auto" w:fill="E6E6E6"/>
          </w:tcPr>
          <w:p w14:paraId="3FD43F7C" w14:textId="77777777" w:rsidR="00F64C20" w:rsidRPr="008572F9" w:rsidRDefault="00F64C20">
            <w:pPr>
              <w:pStyle w:val="Heading1"/>
              <w:spacing w:line="360" w:lineRule="auto"/>
              <w:jc w:val="both"/>
              <w:rPr>
                <w:sz w:val="24"/>
                <w:szCs w:val="24"/>
              </w:rPr>
            </w:pPr>
            <w:r>
              <w:rPr>
                <w:sz w:val="24"/>
                <w:szCs w:val="24"/>
              </w:rPr>
              <w:t xml:space="preserve">Essential Criteria 2 - </w:t>
            </w:r>
            <w:r w:rsidRPr="008572F9">
              <w:rPr>
                <w:sz w:val="24"/>
                <w:szCs w:val="24"/>
              </w:rPr>
              <w:t>Experience</w:t>
            </w:r>
          </w:p>
        </w:tc>
        <w:tc>
          <w:tcPr>
            <w:tcW w:w="729" w:type="pct"/>
            <w:tcBorders>
              <w:top w:val="single" w:sz="4" w:space="0" w:color="auto"/>
              <w:left w:val="single" w:sz="4" w:space="0" w:color="auto"/>
              <w:bottom w:val="single" w:sz="4" w:space="0" w:color="auto"/>
              <w:right w:val="single" w:sz="4" w:space="0" w:color="auto"/>
            </w:tcBorders>
            <w:vAlign w:val="center"/>
          </w:tcPr>
          <w:p w14:paraId="4C945975" w14:textId="77777777" w:rsidR="00F64C20" w:rsidRPr="008572F9" w:rsidRDefault="00F64C20">
            <w:pPr>
              <w:spacing w:line="360" w:lineRule="auto"/>
              <w:jc w:val="center"/>
              <w:rPr>
                <w:sz w:val="24"/>
                <w:szCs w:val="24"/>
              </w:rPr>
            </w:pPr>
          </w:p>
        </w:tc>
      </w:tr>
      <w:tr w:rsidR="00F64C20" w:rsidRPr="008572F9" w14:paraId="5A398469" w14:textId="77777777" w:rsidTr="1FD51E2F">
        <w:tc>
          <w:tcPr>
            <w:tcW w:w="4271" w:type="pct"/>
            <w:tcBorders>
              <w:top w:val="single" w:sz="4" w:space="0" w:color="auto"/>
              <w:left w:val="single" w:sz="4" w:space="0" w:color="auto"/>
              <w:bottom w:val="single" w:sz="4" w:space="0" w:color="auto"/>
            </w:tcBorders>
          </w:tcPr>
          <w:p w14:paraId="0354AE5D" w14:textId="77777777" w:rsidR="00F64C20" w:rsidRPr="008572F9" w:rsidRDefault="00F64C20">
            <w:pPr>
              <w:spacing w:line="276" w:lineRule="auto"/>
              <w:rPr>
                <w:sz w:val="24"/>
                <w:szCs w:val="24"/>
              </w:rPr>
            </w:pPr>
            <w:r>
              <w:rPr>
                <w:sz w:val="24"/>
                <w:szCs w:val="24"/>
              </w:rPr>
              <w:t>E</w:t>
            </w:r>
            <w:r w:rsidRPr="0012100F">
              <w:rPr>
                <w:sz w:val="24"/>
                <w:szCs w:val="24"/>
              </w:rPr>
              <w:t>xperience</w:t>
            </w:r>
            <w:r>
              <w:rPr>
                <w:sz w:val="24"/>
                <w:szCs w:val="24"/>
              </w:rPr>
              <w:t xml:space="preserve"> operating a variety of video cameras, audio recorders and lighting equipment</w:t>
            </w:r>
          </w:p>
        </w:tc>
        <w:tc>
          <w:tcPr>
            <w:tcW w:w="729" w:type="pct"/>
            <w:tcBorders>
              <w:top w:val="single" w:sz="4" w:space="0" w:color="auto"/>
              <w:left w:val="single" w:sz="4" w:space="0" w:color="auto"/>
              <w:bottom w:val="single" w:sz="4" w:space="0" w:color="auto"/>
              <w:right w:val="single" w:sz="4" w:space="0" w:color="auto"/>
            </w:tcBorders>
          </w:tcPr>
          <w:p w14:paraId="62B1CE05" w14:textId="5A251962" w:rsidR="00F64C20" w:rsidRPr="008572F9" w:rsidRDefault="00F64C20">
            <w:pPr>
              <w:spacing w:line="360" w:lineRule="auto"/>
              <w:jc w:val="center"/>
              <w:rPr>
                <w:sz w:val="24"/>
                <w:szCs w:val="24"/>
              </w:rPr>
            </w:pPr>
            <w:r>
              <w:rPr>
                <w:sz w:val="24"/>
                <w:szCs w:val="24"/>
              </w:rPr>
              <w:t>A, I, R</w:t>
            </w:r>
            <w:r w:rsidR="00016272">
              <w:rPr>
                <w:sz w:val="24"/>
                <w:szCs w:val="24"/>
              </w:rPr>
              <w:t>,</w:t>
            </w:r>
            <w:r w:rsidR="00165038">
              <w:rPr>
                <w:sz w:val="24"/>
                <w:szCs w:val="24"/>
              </w:rPr>
              <w:t xml:space="preserve"> </w:t>
            </w:r>
            <w:r w:rsidR="00016272">
              <w:rPr>
                <w:sz w:val="24"/>
                <w:szCs w:val="24"/>
              </w:rPr>
              <w:t>T</w:t>
            </w:r>
          </w:p>
        </w:tc>
      </w:tr>
      <w:tr w:rsidR="00F64C20" w:rsidRPr="008572F9" w14:paraId="30036E8F" w14:textId="77777777" w:rsidTr="1FD51E2F">
        <w:tc>
          <w:tcPr>
            <w:tcW w:w="4271" w:type="pct"/>
            <w:tcBorders>
              <w:top w:val="single" w:sz="4" w:space="0" w:color="auto"/>
              <w:left w:val="single" w:sz="4" w:space="0" w:color="auto"/>
              <w:bottom w:val="single" w:sz="4" w:space="0" w:color="auto"/>
            </w:tcBorders>
          </w:tcPr>
          <w:p w14:paraId="6B99A4E1" w14:textId="4C70DB5F" w:rsidR="00F64C20" w:rsidRPr="008572F9" w:rsidRDefault="00F64C20">
            <w:pPr>
              <w:spacing w:line="360" w:lineRule="auto"/>
              <w:rPr>
                <w:sz w:val="24"/>
                <w:szCs w:val="24"/>
              </w:rPr>
            </w:pPr>
            <w:r>
              <w:rPr>
                <w:sz w:val="24"/>
                <w:szCs w:val="24"/>
              </w:rPr>
              <w:t>Experience working in education or a customer-facing role</w:t>
            </w:r>
          </w:p>
        </w:tc>
        <w:tc>
          <w:tcPr>
            <w:tcW w:w="729" w:type="pct"/>
            <w:tcBorders>
              <w:top w:val="single" w:sz="4" w:space="0" w:color="auto"/>
              <w:left w:val="single" w:sz="4" w:space="0" w:color="auto"/>
              <w:bottom w:val="single" w:sz="4" w:space="0" w:color="auto"/>
              <w:right w:val="single" w:sz="4" w:space="0" w:color="auto"/>
            </w:tcBorders>
          </w:tcPr>
          <w:p w14:paraId="00574BCC" w14:textId="77777777" w:rsidR="00F64C20" w:rsidRPr="008572F9" w:rsidRDefault="00F64C20">
            <w:pPr>
              <w:spacing w:line="360" w:lineRule="auto"/>
              <w:jc w:val="center"/>
              <w:rPr>
                <w:sz w:val="24"/>
                <w:szCs w:val="24"/>
              </w:rPr>
            </w:pPr>
            <w:r>
              <w:rPr>
                <w:sz w:val="24"/>
                <w:szCs w:val="24"/>
              </w:rPr>
              <w:t>A, I, R</w:t>
            </w:r>
          </w:p>
        </w:tc>
      </w:tr>
      <w:tr w:rsidR="00F64C20" w:rsidRPr="008572F9" w14:paraId="0DF9CE17" w14:textId="77777777" w:rsidTr="1FD51E2F">
        <w:tc>
          <w:tcPr>
            <w:tcW w:w="4271" w:type="pct"/>
            <w:tcBorders>
              <w:top w:val="single" w:sz="4" w:space="0" w:color="auto"/>
              <w:left w:val="single" w:sz="4" w:space="0" w:color="auto"/>
              <w:bottom w:val="single" w:sz="4" w:space="0" w:color="auto"/>
            </w:tcBorders>
            <w:shd w:val="clear" w:color="auto" w:fill="E6E6E6"/>
          </w:tcPr>
          <w:p w14:paraId="0EB52631" w14:textId="77777777" w:rsidR="00F64C20" w:rsidRPr="008572F9" w:rsidRDefault="00F64C20">
            <w:pPr>
              <w:pStyle w:val="Heading1"/>
              <w:spacing w:line="360" w:lineRule="auto"/>
              <w:jc w:val="both"/>
              <w:rPr>
                <w:sz w:val="24"/>
                <w:szCs w:val="24"/>
              </w:rPr>
            </w:pPr>
            <w:r>
              <w:rPr>
                <w:sz w:val="24"/>
                <w:szCs w:val="24"/>
              </w:rPr>
              <w:t xml:space="preserve">Desirable Criteria 2 - </w:t>
            </w:r>
            <w:r w:rsidRPr="008572F9">
              <w:rPr>
                <w:sz w:val="24"/>
                <w:szCs w:val="24"/>
              </w:rPr>
              <w:t>Experience</w:t>
            </w:r>
          </w:p>
        </w:tc>
        <w:tc>
          <w:tcPr>
            <w:tcW w:w="729" w:type="pct"/>
            <w:tcBorders>
              <w:top w:val="single" w:sz="4" w:space="0" w:color="auto"/>
              <w:left w:val="single" w:sz="4" w:space="0" w:color="auto"/>
              <w:bottom w:val="single" w:sz="4" w:space="0" w:color="auto"/>
              <w:right w:val="single" w:sz="4" w:space="0" w:color="auto"/>
            </w:tcBorders>
            <w:vAlign w:val="center"/>
          </w:tcPr>
          <w:p w14:paraId="5686D72D" w14:textId="77777777" w:rsidR="00F64C20" w:rsidRPr="008572F9" w:rsidRDefault="00F64C20">
            <w:pPr>
              <w:spacing w:line="360" w:lineRule="auto"/>
              <w:jc w:val="center"/>
              <w:rPr>
                <w:sz w:val="24"/>
                <w:szCs w:val="24"/>
              </w:rPr>
            </w:pPr>
          </w:p>
        </w:tc>
      </w:tr>
      <w:tr w:rsidR="00F64C20" w:rsidRPr="008572F9" w14:paraId="409FB455" w14:textId="77777777" w:rsidTr="1FD51E2F">
        <w:tc>
          <w:tcPr>
            <w:tcW w:w="4271" w:type="pct"/>
            <w:tcBorders>
              <w:top w:val="single" w:sz="4" w:space="0" w:color="auto"/>
              <w:left w:val="single" w:sz="4" w:space="0" w:color="auto"/>
              <w:bottom w:val="single" w:sz="4" w:space="0" w:color="auto"/>
            </w:tcBorders>
          </w:tcPr>
          <w:p w14:paraId="4363FBAE" w14:textId="2643F73A" w:rsidR="00F64C20" w:rsidRDefault="00F64C20">
            <w:pPr>
              <w:spacing w:line="276" w:lineRule="auto"/>
              <w:rPr>
                <w:sz w:val="24"/>
                <w:szCs w:val="24"/>
              </w:rPr>
            </w:pPr>
            <w:r w:rsidRPr="1FD51E2F">
              <w:rPr>
                <w:sz w:val="24"/>
                <w:szCs w:val="24"/>
              </w:rPr>
              <w:t>Experience of SISO</w:t>
            </w:r>
            <w:r w:rsidR="00942FD4">
              <w:rPr>
                <w:sz w:val="24"/>
                <w:szCs w:val="24"/>
              </w:rPr>
              <w:t xml:space="preserve"> Smarthub</w:t>
            </w:r>
            <w:r w:rsidR="1BA682B8" w:rsidRPr="1FD51E2F">
              <w:rPr>
                <w:sz w:val="24"/>
                <w:szCs w:val="24"/>
              </w:rPr>
              <w:t xml:space="preserve"> or similar</w:t>
            </w:r>
            <w:r w:rsidRPr="1FD51E2F">
              <w:rPr>
                <w:sz w:val="24"/>
                <w:szCs w:val="24"/>
              </w:rPr>
              <w:t xml:space="preserve"> asset management software</w:t>
            </w:r>
          </w:p>
        </w:tc>
        <w:tc>
          <w:tcPr>
            <w:tcW w:w="729" w:type="pct"/>
            <w:tcBorders>
              <w:top w:val="single" w:sz="4" w:space="0" w:color="auto"/>
              <w:left w:val="single" w:sz="4" w:space="0" w:color="auto"/>
              <w:bottom w:val="single" w:sz="4" w:space="0" w:color="auto"/>
              <w:right w:val="single" w:sz="4" w:space="0" w:color="auto"/>
            </w:tcBorders>
            <w:vAlign w:val="center"/>
          </w:tcPr>
          <w:p w14:paraId="6DBB2C4F" w14:textId="77777777" w:rsidR="00F64C20" w:rsidRDefault="00F64C20">
            <w:pPr>
              <w:spacing w:line="360" w:lineRule="auto"/>
              <w:jc w:val="center"/>
              <w:rPr>
                <w:sz w:val="24"/>
                <w:szCs w:val="24"/>
              </w:rPr>
            </w:pPr>
            <w:r>
              <w:rPr>
                <w:sz w:val="24"/>
                <w:szCs w:val="24"/>
              </w:rPr>
              <w:t>A, I, R</w:t>
            </w:r>
          </w:p>
        </w:tc>
      </w:tr>
      <w:tr w:rsidR="00F64C20" w:rsidRPr="008572F9" w14:paraId="4B1C6946" w14:textId="77777777" w:rsidTr="1FD51E2F">
        <w:tc>
          <w:tcPr>
            <w:tcW w:w="4271" w:type="pct"/>
            <w:tcBorders>
              <w:top w:val="single" w:sz="4" w:space="0" w:color="auto"/>
              <w:left w:val="single" w:sz="4" w:space="0" w:color="auto"/>
              <w:bottom w:val="single" w:sz="4" w:space="0" w:color="auto"/>
            </w:tcBorders>
          </w:tcPr>
          <w:p w14:paraId="49D5EE6E" w14:textId="2920048F" w:rsidR="00F64C20" w:rsidRDefault="00F64C20">
            <w:pPr>
              <w:spacing w:line="276" w:lineRule="auto"/>
              <w:rPr>
                <w:sz w:val="24"/>
                <w:szCs w:val="24"/>
              </w:rPr>
            </w:pPr>
            <w:r>
              <w:rPr>
                <w:sz w:val="24"/>
                <w:szCs w:val="24"/>
              </w:rPr>
              <w:t xml:space="preserve">Experience checking </w:t>
            </w:r>
            <w:r w:rsidR="00165038">
              <w:rPr>
                <w:sz w:val="24"/>
                <w:szCs w:val="24"/>
              </w:rPr>
              <w:t xml:space="preserve">AV </w:t>
            </w:r>
            <w:r>
              <w:rPr>
                <w:sz w:val="24"/>
                <w:szCs w:val="24"/>
              </w:rPr>
              <w:t xml:space="preserve">equipment and diagnosing faults </w:t>
            </w:r>
          </w:p>
        </w:tc>
        <w:tc>
          <w:tcPr>
            <w:tcW w:w="729" w:type="pct"/>
            <w:tcBorders>
              <w:top w:val="single" w:sz="4" w:space="0" w:color="auto"/>
              <w:left w:val="single" w:sz="4" w:space="0" w:color="auto"/>
              <w:bottom w:val="single" w:sz="4" w:space="0" w:color="auto"/>
              <w:right w:val="single" w:sz="4" w:space="0" w:color="auto"/>
            </w:tcBorders>
            <w:vAlign w:val="center"/>
          </w:tcPr>
          <w:p w14:paraId="2F28CBBA" w14:textId="7A24357E" w:rsidR="00F64C20" w:rsidRDefault="00F64C20">
            <w:pPr>
              <w:spacing w:line="360" w:lineRule="auto"/>
              <w:jc w:val="center"/>
              <w:rPr>
                <w:sz w:val="24"/>
                <w:szCs w:val="24"/>
              </w:rPr>
            </w:pPr>
            <w:r>
              <w:rPr>
                <w:sz w:val="24"/>
                <w:szCs w:val="24"/>
              </w:rPr>
              <w:t>A, I, R</w:t>
            </w:r>
            <w:r w:rsidR="00016272">
              <w:rPr>
                <w:sz w:val="24"/>
                <w:szCs w:val="24"/>
              </w:rPr>
              <w:t>,</w:t>
            </w:r>
            <w:r w:rsidR="00165038">
              <w:rPr>
                <w:sz w:val="24"/>
                <w:szCs w:val="24"/>
              </w:rPr>
              <w:t xml:space="preserve"> </w:t>
            </w:r>
            <w:r w:rsidR="00016272">
              <w:rPr>
                <w:sz w:val="24"/>
                <w:szCs w:val="24"/>
              </w:rPr>
              <w:t>T</w:t>
            </w:r>
          </w:p>
        </w:tc>
      </w:tr>
      <w:tr w:rsidR="00F64C20" w:rsidRPr="008572F9" w14:paraId="1C2154B2" w14:textId="77777777" w:rsidTr="1FD51E2F">
        <w:tc>
          <w:tcPr>
            <w:tcW w:w="4271" w:type="pct"/>
            <w:tcBorders>
              <w:top w:val="single" w:sz="4" w:space="0" w:color="auto"/>
              <w:left w:val="single" w:sz="4" w:space="0" w:color="auto"/>
              <w:bottom w:val="single" w:sz="4" w:space="0" w:color="auto"/>
            </w:tcBorders>
            <w:shd w:val="clear" w:color="auto" w:fill="E6E6E6"/>
          </w:tcPr>
          <w:p w14:paraId="1BFF7FF1" w14:textId="77777777" w:rsidR="00F64C20" w:rsidRPr="008572F9" w:rsidRDefault="00F64C20">
            <w:pPr>
              <w:pStyle w:val="Heading1"/>
              <w:shd w:val="clear" w:color="auto" w:fill="E0E0E0"/>
              <w:spacing w:line="360" w:lineRule="auto"/>
              <w:jc w:val="both"/>
              <w:rPr>
                <w:sz w:val="24"/>
                <w:szCs w:val="24"/>
              </w:rPr>
            </w:pPr>
            <w:r>
              <w:rPr>
                <w:sz w:val="24"/>
                <w:szCs w:val="24"/>
              </w:rPr>
              <w:t xml:space="preserve">Essential Criteria 3 – </w:t>
            </w:r>
            <w:r w:rsidRPr="008572F9">
              <w:rPr>
                <w:sz w:val="24"/>
                <w:szCs w:val="24"/>
              </w:rPr>
              <w:t>Knowledge</w:t>
            </w:r>
          </w:p>
        </w:tc>
        <w:tc>
          <w:tcPr>
            <w:tcW w:w="729" w:type="pct"/>
            <w:tcBorders>
              <w:top w:val="single" w:sz="4" w:space="0" w:color="auto"/>
              <w:left w:val="single" w:sz="4" w:space="0" w:color="auto"/>
              <w:bottom w:val="single" w:sz="4" w:space="0" w:color="auto"/>
              <w:right w:val="single" w:sz="4" w:space="0" w:color="auto"/>
            </w:tcBorders>
            <w:vAlign w:val="center"/>
          </w:tcPr>
          <w:p w14:paraId="33DC0E67" w14:textId="77777777" w:rsidR="00F64C20" w:rsidRPr="008572F9" w:rsidRDefault="00F64C20">
            <w:pPr>
              <w:spacing w:line="360" w:lineRule="auto"/>
              <w:jc w:val="center"/>
              <w:rPr>
                <w:sz w:val="24"/>
                <w:szCs w:val="24"/>
              </w:rPr>
            </w:pPr>
          </w:p>
        </w:tc>
      </w:tr>
      <w:tr w:rsidR="00F64C20" w:rsidRPr="008572F9" w14:paraId="3F9D7B4D" w14:textId="77777777" w:rsidTr="1FD51E2F">
        <w:tc>
          <w:tcPr>
            <w:tcW w:w="4271" w:type="pct"/>
            <w:tcBorders>
              <w:top w:val="single" w:sz="4" w:space="0" w:color="auto"/>
              <w:left w:val="single" w:sz="4" w:space="0" w:color="auto"/>
              <w:bottom w:val="single" w:sz="4" w:space="0" w:color="auto"/>
            </w:tcBorders>
          </w:tcPr>
          <w:p w14:paraId="45BAEAE2" w14:textId="6B6C8756" w:rsidR="00F64C20" w:rsidRPr="008572F9" w:rsidRDefault="00F64C20">
            <w:pPr>
              <w:spacing w:line="276" w:lineRule="auto"/>
              <w:rPr>
                <w:sz w:val="24"/>
                <w:szCs w:val="24"/>
              </w:rPr>
            </w:pPr>
            <w:r>
              <w:rPr>
                <w:sz w:val="24"/>
                <w:szCs w:val="24"/>
              </w:rPr>
              <w:t>Excellent knowledge of camera, lighting and sound recording techniques</w:t>
            </w:r>
          </w:p>
        </w:tc>
        <w:tc>
          <w:tcPr>
            <w:tcW w:w="729" w:type="pct"/>
            <w:tcBorders>
              <w:top w:val="single" w:sz="4" w:space="0" w:color="auto"/>
              <w:left w:val="single" w:sz="4" w:space="0" w:color="auto"/>
              <w:bottom w:val="single" w:sz="4" w:space="0" w:color="auto"/>
              <w:right w:val="single" w:sz="4" w:space="0" w:color="auto"/>
            </w:tcBorders>
            <w:vAlign w:val="center"/>
          </w:tcPr>
          <w:p w14:paraId="2ED1BF1D" w14:textId="64AED738" w:rsidR="00F64C20" w:rsidRPr="008572F9" w:rsidRDefault="00F64C20">
            <w:pPr>
              <w:spacing w:line="360" w:lineRule="auto"/>
              <w:jc w:val="center"/>
              <w:rPr>
                <w:sz w:val="24"/>
                <w:szCs w:val="24"/>
              </w:rPr>
            </w:pPr>
            <w:r>
              <w:rPr>
                <w:sz w:val="24"/>
                <w:szCs w:val="24"/>
              </w:rPr>
              <w:t>A, I, R</w:t>
            </w:r>
            <w:r w:rsidR="00016272">
              <w:rPr>
                <w:sz w:val="24"/>
                <w:szCs w:val="24"/>
              </w:rPr>
              <w:t>,</w:t>
            </w:r>
          </w:p>
        </w:tc>
      </w:tr>
      <w:tr w:rsidR="00F64C20" w:rsidRPr="008572F9" w14:paraId="53571FE9" w14:textId="77777777" w:rsidTr="1FD51E2F">
        <w:tc>
          <w:tcPr>
            <w:tcW w:w="4271" w:type="pct"/>
            <w:tcBorders>
              <w:top w:val="single" w:sz="4" w:space="0" w:color="auto"/>
              <w:left w:val="single" w:sz="4" w:space="0" w:color="auto"/>
              <w:bottom w:val="single" w:sz="4" w:space="0" w:color="auto"/>
            </w:tcBorders>
          </w:tcPr>
          <w:p w14:paraId="1790028E" w14:textId="77777777" w:rsidR="00F64C20" w:rsidRPr="008572F9" w:rsidRDefault="00F64C20">
            <w:pPr>
              <w:spacing w:line="276" w:lineRule="auto"/>
              <w:rPr>
                <w:sz w:val="24"/>
                <w:szCs w:val="24"/>
              </w:rPr>
            </w:pPr>
            <w:r>
              <w:rPr>
                <w:sz w:val="24"/>
                <w:szCs w:val="24"/>
              </w:rPr>
              <w:t xml:space="preserve">Good understanding of technology underpinning camera, sound and lighting equipment </w:t>
            </w:r>
          </w:p>
        </w:tc>
        <w:tc>
          <w:tcPr>
            <w:tcW w:w="729" w:type="pct"/>
            <w:tcBorders>
              <w:top w:val="single" w:sz="4" w:space="0" w:color="auto"/>
              <w:left w:val="single" w:sz="4" w:space="0" w:color="auto"/>
              <w:bottom w:val="single" w:sz="4" w:space="0" w:color="auto"/>
              <w:right w:val="single" w:sz="4" w:space="0" w:color="auto"/>
            </w:tcBorders>
            <w:vAlign w:val="center"/>
          </w:tcPr>
          <w:p w14:paraId="0ABEC34D" w14:textId="4C5BA529" w:rsidR="00F64C20" w:rsidRPr="008572F9" w:rsidRDefault="00F64C20">
            <w:pPr>
              <w:spacing w:line="360" w:lineRule="auto"/>
              <w:jc w:val="center"/>
              <w:rPr>
                <w:sz w:val="24"/>
                <w:szCs w:val="24"/>
              </w:rPr>
            </w:pPr>
            <w:r>
              <w:rPr>
                <w:sz w:val="24"/>
                <w:szCs w:val="24"/>
              </w:rPr>
              <w:t>A, I, R</w:t>
            </w:r>
            <w:r w:rsidR="00016272">
              <w:rPr>
                <w:sz w:val="24"/>
                <w:szCs w:val="24"/>
              </w:rPr>
              <w:t>,</w:t>
            </w:r>
            <w:r w:rsidR="00165038">
              <w:rPr>
                <w:sz w:val="24"/>
                <w:szCs w:val="24"/>
              </w:rPr>
              <w:t xml:space="preserve"> </w:t>
            </w:r>
            <w:r w:rsidR="00016272">
              <w:rPr>
                <w:sz w:val="24"/>
                <w:szCs w:val="24"/>
              </w:rPr>
              <w:t>T</w:t>
            </w:r>
          </w:p>
        </w:tc>
      </w:tr>
      <w:tr w:rsidR="00F64C20" w:rsidRPr="008572F9" w14:paraId="363F68DF" w14:textId="77777777" w:rsidTr="1FD51E2F">
        <w:tc>
          <w:tcPr>
            <w:tcW w:w="4271" w:type="pct"/>
            <w:tcBorders>
              <w:top w:val="single" w:sz="4" w:space="0" w:color="auto"/>
              <w:left w:val="single" w:sz="4" w:space="0" w:color="auto"/>
              <w:bottom w:val="single" w:sz="4" w:space="0" w:color="auto"/>
            </w:tcBorders>
            <w:shd w:val="clear" w:color="auto" w:fill="E6E6E6"/>
          </w:tcPr>
          <w:p w14:paraId="50701DA9" w14:textId="77777777" w:rsidR="00F64C20" w:rsidRPr="008572F9" w:rsidRDefault="00F64C20">
            <w:pPr>
              <w:pStyle w:val="Heading1"/>
              <w:shd w:val="clear" w:color="auto" w:fill="E0E0E0"/>
              <w:spacing w:line="360" w:lineRule="auto"/>
              <w:jc w:val="both"/>
              <w:rPr>
                <w:sz w:val="24"/>
                <w:szCs w:val="24"/>
              </w:rPr>
            </w:pPr>
            <w:r>
              <w:rPr>
                <w:sz w:val="24"/>
                <w:szCs w:val="24"/>
              </w:rPr>
              <w:t xml:space="preserve">Desirable Criteria 3 - </w:t>
            </w:r>
            <w:r w:rsidRPr="008572F9">
              <w:rPr>
                <w:sz w:val="24"/>
                <w:szCs w:val="24"/>
              </w:rPr>
              <w:t>Knowledge</w:t>
            </w:r>
          </w:p>
        </w:tc>
        <w:tc>
          <w:tcPr>
            <w:tcW w:w="729" w:type="pct"/>
            <w:tcBorders>
              <w:top w:val="single" w:sz="4" w:space="0" w:color="auto"/>
              <w:left w:val="single" w:sz="4" w:space="0" w:color="auto"/>
              <w:bottom w:val="single" w:sz="4" w:space="0" w:color="auto"/>
              <w:right w:val="single" w:sz="4" w:space="0" w:color="auto"/>
            </w:tcBorders>
            <w:vAlign w:val="center"/>
          </w:tcPr>
          <w:p w14:paraId="782ECB6F" w14:textId="77777777" w:rsidR="00F64C20" w:rsidRPr="008572F9" w:rsidRDefault="00F64C20">
            <w:pPr>
              <w:spacing w:line="360" w:lineRule="auto"/>
              <w:jc w:val="center"/>
              <w:rPr>
                <w:sz w:val="24"/>
                <w:szCs w:val="24"/>
              </w:rPr>
            </w:pPr>
          </w:p>
        </w:tc>
      </w:tr>
      <w:tr w:rsidR="00F64C20" w:rsidRPr="008572F9" w14:paraId="1CBC107A" w14:textId="77777777" w:rsidTr="1FD51E2F">
        <w:tc>
          <w:tcPr>
            <w:tcW w:w="4271" w:type="pct"/>
            <w:tcBorders>
              <w:top w:val="single" w:sz="4" w:space="0" w:color="auto"/>
              <w:left w:val="single" w:sz="4" w:space="0" w:color="auto"/>
              <w:bottom w:val="single" w:sz="4" w:space="0" w:color="auto"/>
            </w:tcBorders>
          </w:tcPr>
          <w:p w14:paraId="138F0148" w14:textId="77777777" w:rsidR="00F64C20" w:rsidRDefault="00F64C20">
            <w:pPr>
              <w:spacing w:line="276" w:lineRule="auto"/>
              <w:jc w:val="both"/>
              <w:rPr>
                <w:sz w:val="24"/>
                <w:szCs w:val="24"/>
              </w:rPr>
            </w:pPr>
            <w:r>
              <w:rPr>
                <w:sz w:val="24"/>
                <w:szCs w:val="24"/>
              </w:rPr>
              <w:t>Understanding of Film and TV production workflows</w:t>
            </w:r>
          </w:p>
        </w:tc>
        <w:tc>
          <w:tcPr>
            <w:tcW w:w="729" w:type="pct"/>
            <w:tcBorders>
              <w:top w:val="single" w:sz="4" w:space="0" w:color="auto"/>
              <w:left w:val="single" w:sz="4" w:space="0" w:color="auto"/>
              <w:bottom w:val="single" w:sz="4" w:space="0" w:color="auto"/>
              <w:right w:val="single" w:sz="4" w:space="0" w:color="auto"/>
            </w:tcBorders>
            <w:vAlign w:val="center"/>
          </w:tcPr>
          <w:p w14:paraId="7030D72F" w14:textId="77777777" w:rsidR="00F64C20" w:rsidRDefault="00F64C20">
            <w:pPr>
              <w:spacing w:line="360" w:lineRule="auto"/>
              <w:jc w:val="center"/>
              <w:rPr>
                <w:sz w:val="24"/>
                <w:szCs w:val="24"/>
              </w:rPr>
            </w:pPr>
            <w:r>
              <w:rPr>
                <w:sz w:val="24"/>
                <w:szCs w:val="24"/>
              </w:rPr>
              <w:t>A, I, R</w:t>
            </w:r>
          </w:p>
        </w:tc>
      </w:tr>
      <w:tr w:rsidR="00F64C20" w:rsidRPr="008572F9" w14:paraId="04874823" w14:textId="77777777" w:rsidTr="1FD51E2F">
        <w:tc>
          <w:tcPr>
            <w:tcW w:w="4271" w:type="pct"/>
            <w:tcBorders>
              <w:top w:val="single" w:sz="4" w:space="0" w:color="auto"/>
              <w:left w:val="single" w:sz="4" w:space="0" w:color="auto"/>
              <w:bottom w:val="single" w:sz="4" w:space="0" w:color="auto"/>
            </w:tcBorders>
            <w:shd w:val="clear" w:color="auto" w:fill="E0E0E0"/>
          </w:tcPr>
          <w:p w14:paraId="75D0C918" w14:textId="77777777" w:rsidR="00F64C20" w:rsidRPr="008572F9" w:rsidRDefault="00F64C20">
            <w:pPr>
              <w:spacing w:line="360" w:lineRule="auto"/>
              <w:jc w:val="both"/>
              <w:rPr>
                <w:b/>
                <w:sz w:val="24"/>
                <w:szCs w:val="24"/>
              </w:rPr>
            </w:pPr>
            <w:r>
              <w:rPr>
                <w:b/>
                <w:sz w:val="24"/>
                <w:szCs w:val="24"/>
              </w:rPr>
              <w:t>Essential Criteria 4</w:t>
            </w:r>
            <w:r w:rsidRPr="009076A1">
              <w:rPr>
                <w:b/>
                <w:sz w:val="24"/>
                <w:szCs w:val="24"/>
              </w:rPr>
              <w:t xml:space="preserve"> - </w:t>
            </w:r>
            <w:r w:rsidRPr="008572F9">
              <w:rPr>
                <w:b/>
                <w:sz w:val="24"/>
                <w:szCs w:val="24"/>
              </w:rPr>
              <w:t>Skills</w:t>
            </w:r>
          </w:p>
        </w:tc>
        <w:tc>
          <w:tcPr>
            <w:tcW w:w="729" w:type="pct"/>
            <w:tcBorders>
              <w:top w:val="single" w:sz="4" w:space="0" w:color="auto"/>
              <w:left w:val="single" w:sz="4" w:space="0" w:color="auto"/>
              <w:bottom w:val="single" w:sz="4" w:space="0" w:color="auto"/>
              <w:right w:val="single" w:sz="4" w:space="0" w:color="auto"/>
            </w:tcBorders>
            <w:vAlign w:val="center"/>
          </w:tcPr>
          <w:p w14:paraId="65BFA76F" w14:textId="77777777" w:rsidR="00F64C20" w:rsidRPr="008572F9" w:rsidRDefault="00F64C20">
            <w:pPr>
              <w:spacing w:line="360" w:lineRule="auto"/>
              <w:jc w:val="center"/>
              <w:rPr>
                <w:sz w:val="24"/>
                <w:szCs w:val="24"/>
              </w:rPr>
            </w:pPr>
          </w:p>
        </w:tc>
      </w:tr>
      <w:tr w:rsidR="00F64C20" w:rsidRPr="008572F9" w14:paraId="6E31A8A3" w14:textId="77777777" w:rsidTr="1FD51E2F">
        <w:tc>
          <w:tcPr>
            <w:tcW w:w="4271" w:type="pct"/>
            <w:tcBorders>
              <w:top w:val="single" w:sz="4" w:space="0" w:color="auto"/>
              <w:left w:val="single" w:sz="4" w:space="0" w:color="auto"/>
              <w:bottom w:val="single" w:sz="4" w:space="0" w:color="auto"/>
            </w:tcBorders>
          </w:tcPr>
          <w:p w14:paraId="54E70F06" w14:textId="77777777" w:rsidR="00F64C20" w:rsidRPr="008572F9" w:rsidRDefault="00F64C20">
            <w:pPr>
              <w:spacing w:line="276" w:lineRule="auto"/>
              <w:jc w:val="both"/>
              <w:rPr>
                <w:sz w:val="24"/>
                <w:szCs w:val="24"/>
              </w:rPr>
            </w:pPr>
            <w:r w:rsidRPr="00CE5773">
              <w:rPr>
                <w:sz w:val="24"/>
                <w:szCs w:val="24"/>
              </w:rPr>
              <w:t xml:space="preserve">Excellent </w:t>
            </w:r>
            <w:r>
              <w:rPr>
                <w:sz w:val="24"/>
                <w:szCs w:val="24"/>
              </w:rPr>
              <w:t>communication and interpersonal skills</w:t>
            </w:r>
          </w:p>
        </w:tc>
        <w:tc>
          <w:tcPr>
            <w:tcW w:w="729" w:type="pct"/>
            <w:tcBorders>
              <w:top w:val="single" w:sz="4" w:space="0" w:color="auto"/>
              <w:left w:val="single" w:sz="4" w:space="0" w:color="auto"/>
              <w:bottom w:val="single" w:sz="4" w:space="0" w:color="auto"/>
              <w:right w:val="single" w:sz="4" w:space="0" w:color="auto"/>
            </w:tcBorders>
            <w:vAlign w:val="center"/>
          </w:tcPr>
          <w:p w14:paraId="3F384EBE" w14:textId="77777777" w:rsidR="00F64C20" w:rsidRPr="008572F9" w:rsidRDefault="00F64C20">
            <w:pPr>
              <w:spacing w:line="360" w:lineRule="auto"/>
              <w:jc w:val="center"/>
              <w:rPr>
                <w:sz w:val="24"/>
                <w:szCs w:val="24"/>
              </w:rPr>
            </w:pPr>
            <w:r>
              <w:rPr>
                <w:sz w:val="24"/>
                <w:szCs w:val="24"/>
              </w:rPr>
              <w:t>A, I, R</w:t>
            </w:r>
          </w:p>
        </w:tc>
      </w:tr>
      <w:tr w:rsidR="00F64C20" w:rsidRPr="008572F9" w14:paraId="49571F2E" w14:textId="77777777" w:rsidTr="1FD51E2F">
        <w:tc>
          <w:tcPr>
            <w:tcW w:w="4271" w:type="pct"/>
            <w:tcBorders>
              <w:top w:val="single" w:sz="4" w:space="0" w:color="auto"/>
              <w:left w:val="single" w:sz="4" w:space="0" w:color="auto"/>
              <w:bottom w:val="single" w:sz="4" w:space="0" w:color="auto"/>
            </w:tcBorders>
          </w:tcPr>
          <w:p w14:paraId="021F5859" w14:textId="3DE3AF27" w:rsidR="00F64C20" w:rsidRPr="008572F9" w:rsidRDefault="00F64C20">
            <w:pPr>
              <w:spacing w:line="276" w:lineRule="auto"/>
              <w:rPr>
                <w:sz w:val="24"/>
                <w:szCs w:val="24"/>
              </w:rPr>
            </w:pPr>
            <w:r>
              <w:rPr>
                <w:sz w:val="24"/>
                <w:szCs w:val="24"/>
              </w:rPr>
              <w:t xml:space="preserve">Excellent </w:t>
            </w:r>
            <w:r w:rsidR="00016272">
              <w:rPr>
                <w:sz w:val="24"/>
                <w:szCs w:val="24"/>
              </w:rPr>
              <w:t>timekeeping</w:t>
            </w:r>
            <w:r>
              <w:rPr>
                <w:sz w:val="24"/>
                <w:szCs w:val="24"/>
              </w:rPr>
              <w:t xml:space="preserve"> and the ability to work well as part of a team</w:t>
            </w:r>
          </w:p>
        </w:tc>
        <w:tc>
          <w:tcPr>
            <w:tcW w:w="729" w:type="pct"/>
            <w:tcBorders>
              <w:top w:val="single" w:sz="4" w:space="0" w:color="auto"/>
              <w:left w:val="single" w:sz="4" w:space="0" w:color="auto"/>
              <w:bottom w:val="single" w:sz="4" w:space="0" w:color="auto"/>
              <w:right w:val="single" w:sz="4" w:space="0" w:color="auto"/>
            </w:tcBorders>
            <w:vAlign w:val="center"/>
          </w:tcPr>
          <w:p w14:paraId="078D0DCD" w14:textId="77777777" w:rsidR="00F64C20" w:rsidRPr="008572F9" w:rsidRDefault="00F64C20">
            <w:pPr>
              <w:spacing w:line="360" w:lineRule="auto"/>
              <w:jc w:val="center"/>
              <w:rPr>
                <w:sz w:val="24"/>
                <w:szCs w:val="24"/>
              </w:rPr>
            </w:pPr>
            <w:r>
              <w:rPr>
                <w:sz w:val="24"/>
                <w:szCs w:val="24"/>
              </w:rPr>
              <w:t>A, I, R</w:t>
            </w:r>
          </w:p>
        </w:tc>
      </w:tr>
      <w:tr w:rsidR="00F64C20" w:rsidRPr="008572F9" w14:paraId="64BAC7FA" w14:textId="77777777" w:rsidTr="1FD51E2F">
        <w:tc>
          <w:tcPr>
            <w:tcW w:w="4271" w:type="pct"/>
            <w:tcBorders>
              <w:top w:val="single" w:sz="4" w:space="0" w:color="auto"/>
              <w:left w:val="single" w:sz="4" w:space="0" w:color="auto"/>
              <w:bottom w:val="single" w:sz="4" w:space="0" w:color="auto"/>
            </w:tcBorders>
          </w:tcPr>
          <w:p w14:paraId="2E5410E7" w14:textId="77777777" w:rsidR="00F64C20" w:rsidRPr="00CE5773" w:rsidRDefault="00F64C20">
            <w:pPr>
              <w:spacing w:line="360" w:lineRule="auto"/>
              <w:rPr>
                <w:sz w:val="24"/>
                <w:szCs w:val="24"/>
              </w:rPr>
            </w:pPr>
            <w:r>
              <w:rPr>
                <w:sz w:val="24"/>
                <w:szCs w:val="24"/>
              </w:rPr>
              <w:t>A calm approach to problem solving with good attention to detail</w:t>
            </w:r>
          </w:p>
        </w:tc>
        <w:tc>
          <w:tcPr>
            <w:tcW w:w="729" w:type="pct"/>
            <w:tcBorders>
              <w:top w:val="single" w:sz="4" w:space="0" w:color="auto"/>
              <w:left w:val="single" w:sz="4" w:space="0" w:color="auto"/>
              <w:bottom w:val="single" w:sz="4" w:space="0" w:color="auto"/>
              <w:right w:val="single" w:sz="4" w:space="0" w:color="auto"/>
            </w:tcBorders>
            <w:vAlign w:val="center"/>
          </w:tcPr>
          <w:p w14:paraId="6A19395E" w14:textId="77777777" w:rsidR="00F64C20" w:rsidRDefault="00F64C20">
            <w:pPr>
              <w:spacing w:line="360" w:lineRule="auto"/>
              <w:jc w:val="center"/>
              <w:rPr>
                <w:sz w:val="24"/>
                <w:szCs w:val="24"/>
              </w:rPr>
            </w:pPr>
            <w:r>
              <w:rPr>
                <w:sz w:val="24"/>
                <w:szCs w:val="24"/>
              </w:rPr>
              <w:t>A, I, R</w:t>
            </w:r>
          </w:p>
        </w:tc>
      </w:tr>
      <w:tr w:rsidR="00F64C20" w:rsidRPr="008572F9" w14:paraId="7B756B3B" w14:textId="77777777" w:rsidTr="1FD51E2F">
        <w:tc>
          <w:tcPr>
            <w:tcW w:w="4271" w:type="pct"/>
            <w:tcBorders>
              <w:top w:val="single" w:sz="4" w:space="0" w:color="auto"/>
              <w:left w:val="single" w:sz="4" w:space="0" w:color="auto"/>
              <w:bottom w:val="single" w:sz="4" w:space="0" w:color="auto"/>
            </w:tcBorders>
          </w:tcPr>
          <w:p w14:paraId="6C96B32F" w14:textId="77777777" w:rsidR="00F64C20" w:rsidRPr="00CE5773" w:rsidRDefault="00F64C20">
            <w:pPr>
              <w:spacing w:line="360" w:lineRule="auto"/>
              <w:rPr>
                <w:sz w:val="24"/>
                <w:szCs w:val="24"/>
              </w:rPr>
            </w:pPr>
            <w:r>
              <w:rPr>
                <w:sz w:val="24"/>
                <w:szCs w:val="24"/>
              </w:rPr>
              <w:t>Strong diagnostic and research skills</w:t>
            </w:r>
          </w:p>
        </w:tc>
        <w:tc>
          <w:tcPr>
            <w:tcW w:w="729" w:type="pct"/>
            <w:tcBorders>
              <w:top w:val="single" w:sz="4" w:space="0" w:color="auto"/>
              <w:left w:val="single" w:sz="4" w:space="0" w:color="auto"/>
              <w:bottom w:val="single" w:sz="4" w:space="0" w:color="auto"/>
              <w:right w:val="single" w:sz="4" w:space="0" w:color="auto"/>
            </w:tcBorders>
            <w:vAlign w:val="center"/>
          </w:tcPr>
          <w:p w14:paraId="6C650B75" w14:textId="77777777" w:rsidR="00F64C20" w:rsidRDefault="00F64C20">
            <w:pPr>
              <w:spacing w:line="360" w:lineRule="auto"/>
              <w:jc w:val="center"/>
              <w:rPr>
                <w:sz w:val="24"/>
                <w:szCs w:val="24"/>
              </w:rPr>
            </w:pPr>
            <w:r>
              <w:rPr>
                <w:sz w:val="24"/>
                <w:szCs w:val="24"/>
              </w:rPr>
              <w:t>A, I, R</w:t>
            </w:r>
          </w:p>
        </w:tc>
      </w:tr>
    </w:tbl>
    <w:p w14:paraId="4BC43149" w14:textId="77777777" w:rsidR="006B0B8D" w:rsidRPr="005136A2" w:rsidRDefault="006B0B8D" w:rsidP="00D75586">
      <w:pPr>
        <w:spacing w:line="360" w:lineRule="auto"/>
        <w:jc w:val="both"/>
        <w:rPr>
          <w:b/>
          <w:bCs/>
          <w:sz w:val="24"/>
          <w:szCs w:val="24"/>
        </w:rPr>
      </w:pPr>
    </w:p>
    <w:p w14:paraId="3FA83B2E" w14:textId="20A8957F" w:rsidR="000F7819" w:rsidRDefault="00036438" w:rsidP="00D75586">
      <w:pPr>
        <w:pStyle w:val="BodyText3"/>
        <w:spacing w:line="360" w:lineRule="auto"/>
        <w:ind w:right="0"/>
        <w:rPr>
          <w:b/>
          <w:spacing w:val="-2"/>
          <w:sz w:val="24"/>
          <w:szCs w:val="24"/>
        </w:rPr>
      </w:pPr>
      <w:bookmarkStart w:id="1" w:name="_Hlk96941029"/>
      <w:r>
        <w:rPr>
          <w:b/>
          <w:spacing w:val="-2"/>
          <w:sz w:val="24"/>
          <w:szCs w:val="24"/>
        </w:rPr>
        <w:t>July 202</w:t>
      </w:r>
      <w:r w:rsidR="00E1126C">
        <w:rPr>
          <w:b/>
          <w:spacing w:val="-2"/>
          <w:sz w:val="24"/>
          <w:szCs w:val="24"/>
        </w:rPr>
        <w:t>6</w:t>
      </w:r>
    </w:p>
    <w:p w14:paraId="12837345" w14:textId="77777777" w:rsidR="000F7819" w:rsidRDefault="000F7819" w:rsidP="00D75586">
      <w:pPr>
        <w:pStyle w:val="BodyText3"/>
        <w:spacing w:line="360" w:lineRule="auto"/>
        <w:ind w:right="0"/>
        <w:rPr>
          <w:b/>
          <w:spacing w:val="-2"/>
          <w:sz w:val="24"/>
          <w:szCs w:val="24"/>
        </w:rPr>
      </w:pPr>
    </w:p>
    <w:p w14:paraId="40A38A9F" w14:textId="33F32948" w:rsidR="00E87C7D" w:rsidRPr="005136A2" w:rsidRDefault="0042251E" w:rsidP="00D75586">
      <w:pPr>
        <w:pStyle w:val="BodyText3"/>
        <w:spacing w:line="360" w:lineRule="auto"/>
        <w:ind w:right="0"/>
        <w:rPr>
          <w:b/>
          <w:spacing w:val="-2"/>
          <w:sz w:val="24"/>
          <w:szCs w:val="24"/>
        </w:rPr>
      </w:pPr>
      <w:r w:rsidRPr="005136A2">
        <w:rPr>
          <w:b/>
          <w:spacing w:val="-2"/>
          <w:sz w:val="24"/>
          <w:szCs w:val="24"/>
        </w:rPr>
        <w:t xml:space="preserve">Please also note that where qualifications are required, employment is </w:t>
      </w:r>
      <w:r w:rsidR="00303D97" w:rsidRPr="005136A2">
        <w:rPr>
          <w:b/>
          <w:spacing w:val="-2"/>
          <w:sz w:val="24"/>
          <w:szCs w:val="24"/>
        </w:rPr>
        <w:t xml:space="preserve">conditional on the verification </w:t>
      </w:r>
      <w:r w:rsidRPr="005136A2">
        <w:rPr>
          <w:b/>
          <w:spacing w:val="-2"/>
          <w:sz w:val="24"/>
          <w:szCs w:val="24"/>
        </w:rPr>
        <w:t>of them. Qualifications</w:t>
      </w:r>
      <w:r w:rsidR="00810578" w:rsidRPr="005136A2">
        <w:rPr>
          <w:b/>
          <w:spacing w:val="-2"/>
          <w:sz w:val="24"/>
          <w:szCs w:val="24"/>
        </w:rPr>
        <w:t xml:space="preserve"> (must be original documents)</w:t>
      </w:r>
      <w:r w:rsidR="005136A2" w:rsidRPr="005136A2">
        <w:rPr>
          <w:b/>
          <w:spacing w:val="-2"/>
          <w:sz w:val="24"/>
          <w:szCs w:val="24"/>
        </w:rPr>
        <w:t xml:space="preserve"> will be checked </w:t>
      </w:r>
      <w:r w:rsidR="00DA5E7C">
        <w:rPr>
          <w:b/>
          <w:spacing w:val="-2"/>
          <w:sz w:val="24"/>
          <w:szCs w:val="24"/>
        </w:rPr>
        <w:t xml:space="preserve">on or </w:t>
      </w:r>
      <w:r w:rsidR="005136A2" w:rsidRPr="005136A2">
        <w:rPr>
          <w:b/>
          <w:spacing w:val="-2"/>
          <w:sz w:val="24"/>
          <w:szCs w:val="24"/>
        </w:rPr>
        <w:t>befor</w:t>
      </w:r>
      <w:r w:rsidR="00DA5E7C">
        <w:rPr>
          <w:b/>
          <w:spacing w:val="-2"/>
          <w:sz w:val="24"/>
          <w:szCs w:val="24"/>
        </w:rPr>
        <w:t>e</w:t>
      </w:r>
      <w:r w:rsidRPr="005136A2">
        <w:rPr>
          <w:b/>
          <w:spacing w:val="-2"/>
          <w:sz w:val="24"/>
          <w:szCs w:val="24"/>
        </w:rPr>
        <w:t xml:space="preserve"> the first day of appointment.</w:t>
      </w:r>
    </w:p>
    <w:bookmarkEnd w:id="1"/>
    <w:p w14:paraId="5D09CC14" w14:textId="77777777" w:rsidR="00E87C7D" w:rsidRPr="005136A2" w:rsidRDefault="00E87C7D" w:rsidP="00D75586">
      <w:pPr>
        <w:pStyle w:val="BodyText3"/>
        <w:spacing w:line="360" w:lineRule="auto"/>
        <w:ind w:right="0"/>
        <w:rPr>
          <w:b/>
          <w:spacing w:val="-2"/>
          <w:sz w:val="24"/>
          <w:szCs w:val="24"/>
        </w:rPr>
      </w:pPr>
    </w:p>
    <w:p w14:paraId="0A79E015" w14:textId="77777777" w:rsidR="002333BD" w:rsidRPr="005136A2" w:rsidRDefault="002333BD" w:rsidP="00D75586">
      <w:pPr>
        <w:pStyle w:val="BodyText3"/>
        <w:spacing w:line="360" w:lineRule="auto"/>
        <w:ind w:right="0"/>
        <w:rPr>
          <w:b/>
          <w:spacing w:val="-2"/>
          <w:sz w:val="24"/>
          <w:szCs w:val="24"/>
        </w:rPr>
      </w:pPr>
    </w:p>
    <w:p w14:paraId="4552FC57" w14:textId="77777777" w:rsidR="00466BEA" w:rsidRPr="005136A2" w:rsidRDefault="00015309" w:rsidP="00D75586">
      <w:pPr>
        <w:pStyle w:val="Heading4"/>
        <w:pBdr>
          <w:bottom w:val="single" w:sz="4" w:space="1" w:color="auto"/>
        </w:pBdr>
        <w:spacing w:line="360" w:lineRule="auto"/>
        <w:jc w:val="both"/>
        <w:rPr>
          <w:sz w:val="24"/>
          <w:szCs w:val="24"/>
        </w:rPr>
      </w:pPr>
      <w:r w:rsidRPr="005136A2">
        <w:rPr>
          <w:sz w:val="24"/>
          <w:szCs w:val="24"/>
        </w:rPr>
        <w:t>Summary of Benefits</w:t>
      </w:r>
    </w:p>
    <w:p w14:paraId="1BA76FF9" w14:textId="77777777" w:rsidR="00466BEA" w:rsidRPr="005136A2" w:rsidRDefault="00466BEA" w:rsidP="00D75586">
      <w:pPr>
        <w:spacing w:line="360" w:lineRule="auto"/>
        <w:jc w:val="both"/>
        <w:rPr>
          <w:sz w:val="24"/>
          <w:szCs w:val="24"/>
        </w:rPr>
      </w:pPr>
    </w:p>
    <w:p w14:paraId="017F592F" w14:textId="77777777" w:rsidR="005136A2" w:rsidRPr="00870DB8" w:rsidRDefault="005136A2" w:rsidP="00B03C24">
      <w:pPr>
        <w:spacing w:line="360" w:lineRule="auto"/>
        <w:jc w:val="both"/>
        <w:rPr>
          <w:sz w:val="22"/>
          <w:szCs w:val="22"/>
        </w:rPr>
      </w:pPr>
      <w:r w:rsidRPr="00870DB8">
        <w:rPr>
          <w:sz w:val="22"/>
          <w:szCs w:val="22"/>
        </w:rPr>
        <w:t>If you choose to work with us, you’ll become part of a learning organisation that is committed to professional and personal development, with comprehensive and innovative staff development and wellbeing programmes.</w:t>
      </w:r>
    </w:p>
    <w:p w14:paraId="0D8D1C9F" w14:textId="77777777" w:rsidR="005136A2" w:rsidRPr="00870DB8" w:rsidRDefault="005136A2" w:rsidP="00B03C24">
      <w:pPr>
        <w:spacing w:line="360" w:lineRule="auto"/>
        <w:jc w:val="both"/>
        <w:rPr>
          <w:sz w:val="22"/>
          <w:szCs w:val="22"/>
        </w:rPr>
      </w:pPr>
    </w:p>
    <w:p w14:paraId="798FAA3E" w14:textId="77777777" w:rsidR="005136A2" w:rsidRPr="00870DB8" w:rsidRDefault="005136A2" w:rsidP="00B03C24">
      <w:pPr>
        <w:spacing w:line="360" w:lineRule="auto"/>
        <w:jc w:val="both"/>
        <w:rPr>
          <w:sz w:val="22"/>
          <w:szCs w:val="22"/>
        </w:rPr>
      </w:pPr>
      <w:r w:rsidRPr="00870DB8">
        <w:rPr>
          <w:sz w:val="22"/>
          <w:szCs w:val="22"/>
        </w:rPr>
        <w:lastRenderedPageBreak/>
        <w:t>You’ll also have access to frequent lunchtime and evening talks, seminars and performances, and annual performance and development reviews.</w:t>
      </w:r>
    </w:p>
    <w:p w14:paraId="178317DB" w14:textId="77777777" w:rsidR="005136A2" w:rsidRPr="00870DB8" w:rsidRDefault="005136A2" w:rsidP="00B03C24">
      <w:pPr>
        <w:spacing w:line="360" w:lineRule="auto"/>
        <w:jc w:val="both"/>
        <w:rPr>
          <w:sz w:val="22"/>
          <w:szCs w:val="22"/>
        </w:rPr>
      </w:pPr>
    </w:p>
    <w:p w14:paraId="1B36EA14" w14:textId="77777777" w:rsidR="005136A2" w:rsidRPr="00870DB8" w:rsidRDefault="005136A2" w:rsidP="00B03C24">
      <w:pPr>
        <w:spacing w:line="360" w:lineRule="auto"/>
        <w:jc w:val="both"/>
        <w:rPr>
          <w:sz w:val="22"/>
          <w:szCs w:val="22"/>
        </w:rPr>
      </w:pPr>
      <w:r w:rsidRPr="00870DB8">
        <w:rPr>
          <w:sz w:val="22"/>
          <w:szCs w:val="22"/>
        </w:rPr>
        <w:t>Our other benefits include:</w:t>
      </w:r>
    </w:p>
    <w:p w14:paraId="24BEB99D" w14:textId="77777777" w:rsidR="005136A2" w:rsidRPr="00870DB8" w:rsidRDefault="005136A2" w:rsidP="00B03C24">
      <w:pPr>
        <w:spacing w:line="360" w:lineRule="auto"/>
        <w:jc w:val="both"/>
        <w:rPr>
          <w:bCs/>
          <w:spacing w:val="0"/>
          <w:sz w:val="22"/>
          <w:szCs w:val="22"/>
          <w:lang w:eastAsia="en-GB"/>
        </w:rPr>
      </w:pPr>
    </w:p>
    <w:p w14:paraId="43E3864A"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Competitive salary</w:t>
      </w:r>
    </w:p>
    <w:p w14:paraId="0AA39EF3"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Working in Zone 2, with fantastic transport links and interest free travel to work loans</w:t>
      </w:r>
    </w:p>
    <w:p w14:paraId="4215907E"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Excellent annual leave entitlement plus additional closure days at Christmas and Easter</w:t>
      </w:r>
    </w:p>
    <w:p w14:paraId="5054FECD"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Membership of USS or LPFA pension scheme, dependent upon grade</w:t>
      </w:r>
    </w:p>
    <w:p w14:paraId="67BFCDD2"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Maternity, paternity, shared parental leave and adoption leave and pay </w:t>
      </w:r>
    </w:p>
    <w:p w14:paraId="4447D8D7"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Contractual sick pay provision</w:t>
      </w:r>
    </w:p>
    <w:p w14:paraId="13568AFF" w14:textId="549B833E"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Access to an Employee Assistance Programme, offering 24/7/365 confidential and free advice, </w:t>
      </w:r>
      <w:r w:rsidR="004B7818" w:rsidRPr="00870DB8">
        <w:rPr>
          <w:bCs/>
          <w:spacing w:val="0"/>
          <w:sz w:val="22"/>
          <w:szCs w:val="22"/>
          <w:lang w:eastAsia="en-GB"/>
        </w:rPr>
        <w:t>support,</w:t>
      </w:r>
      <w:r w:rsidRPr="00870DB8">
        <w:rPr>
          <w:bCs/>
          <w:spacing w:val="0"/>
          <w:sz w:val="22"/>
          <w:szCs w:val="22"/>
          <w:lang w:eastAsia="en-GB"/>
        </w:rPr>
        <w:t xml:space="preserve"> and information service on a range of personal, </w:t>
      </w:r>
      <w:r w:rsidR="004B7818" w:rsidRPr="00870DB8">
        <w:rPr>
          <w:bCs/>
          <w:spacing w:val="0"/>
          <w:sz w:val="22"/>
          <w:szCs w:val="22"/>
          <w:lang w:eastAsia="en-GB"/>
        </w:rPr>
        <w:t>family,</w:t>
      </w:r>
      <w:r w:rsidRPr="00870DB8">
        <w:rPr>
          <w:bCs/>
          <w:spacing w:val="0"/>
          <w:sz w:val="22"/>
          <w:szCs w:val="22"/>
          <w:lang w:eastAsia="en-GB"/>
        </w:rPr>
        <w:t xml:space="preserve"> or </w:t>
      </w:r>
      <w:r w:rsidR="004B7818" w:rsidRPr="00870DB8">
        <w:rPr>
          <w:bCs/>
          <w:spacing w:val="0"/>
          <w:sz w:val="22"/>
          <w:szCs w:val="22"/>
          <w:lang w:eastAsia="en-GB"/>
        </w:rPr>
        <w:t>work-related</w:t>
      </w:r>
      <w:r w:rsidRPr="00870DB8">
        <w:rPr>
          <w:bCs/>
          <w:spacing w:val="0"/>
          <w:sz w:val="22"/>
          <w:szCs w:val="22"/>
          <w:lang w:eastAsia="en-GB"/>
        </w:rPr>
        <w:t xml:space="preserve"> matters. </w:t>
      </w:r>
    </w:p>
    <w:p w14:paraId="7A1F18C6"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Free eye tests</w:t>
      </w:r>
    </w:p>
    <w:p w14:paraId="1606505B"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Cycle to work scheme</w:t>
      </w:r>
    </w:p>
    <w:p w14:paraId="0B45603E"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Wellbeing initiatives including the Chaplaincy and Staff Choir</w:t>
      </w:r>
    </w:p>
    <w:p w14:paraId="7F89F24D" w14:textId="77777777" w:rsidR="005136A2" w:rsidRPr="00870DB8" w:rsidRDefault="005136A2" w:rsidP="00B03C24">
      <w:pPr>
        <w:numPr>
          <w:ilvl w:val="0"/>
          <w:numId w:val="26"/>
        </w:numPr>
        <w:spacing w:line="360" w:lineRule="auto"/>
        <w:jc w:val="both"/>
        <w:rPr>
          <w:bCs/>
          <w:spacing w:val="0"/>
          <w:sz w:val="22"/>
          <w:szCs w:val="22"/>
          <w:lang w:eastAsia="en-GB"/>
        </w:rPr>
      </w:pPr>
      <w:r w:rsidRPr="00870DB8">
        <w:rPr>
          <w:bCs/>
          <w:spacing w:val="0"/>
          <w:sz w:val="22"/>
          <w:szCs w:val="22"/>
          <w:lang w:eastAsia="en-GB"/>
        </w:rPr>
        <w:t xml:space="preserve">On-site </w:t>
      </w:r>
      <w:hyperlink r:id="rId16" w:history="1">
        <w:r w:rsidRPr="00870DB8">
          <w:rPr>
            <w:color w:val="0000FF"/>
            <w:spacing w:val="0"/>
            <w:sz w:val="22"/>
            <w:szCs w:val="22"/>
            <w:u w:val="single"/>
            <w:lang w:eastAsia="en-GB"/>
          </w:rPr>
          <w:t>dining facilities</w:t>
        </w:r>
      </w:hyperlink>
      <w:r w:rsidRPr="00870DB8">
        <w:rPr>
          <w:color w:val="0000FF"/>
          <w:spacing w:val="0"/>
          <w:sz w:val="22"/>
          <w:szCs w:val="22"/>
          <w:u w:val="single"/>
          <w:lang w:eastAsia="en-GB"/>
        </w:rPr>
        <w:t xml:space="preserve"> </w:t>
      </w:r>
    </w:p>
    <w:p w14:paraId="6A21749F" w14:textId="77777777" w:rsidR="005136A2" w:rsidRPr="00870DB8" w:rsidRDefault="005136A2" w:rsidP="00B03C24">
      <w:pPr>
        <w:numPr>
          <w:ilvl w:val="0"/>
          <w:numId w:val="26"/>
        </w:numPr>
        <w:spacing w:line="360" w:lineRule="auto"/>
        <w:jc w:val="both"/>
        <w:rPr>
          <w:rStyle w:val="Hyperlink"/>
          <w:bCs/>
          <w:color w:val="auto"/>
          <w:spacing w:val="0"/>
          <w:sz w:val="22"/>
          <w:szCs w:val="22"/>
          <w:u w:val="none"/>
          <w:lang w:eastAsia="en-GB"/>
        </w:rPr>
      </w:pPr>
      <w:r w:rsidRPr="00870DB8">
        <w:rPr>
          <w:bCs/>
          <w:spacing w:val="0"/>
          <w:sz w:val="22"/>
          <w:szCs w:val="22"/>
          <w:lang w:eastAsia="en-GB"/>
        </w:rPr>
        <w:t xml:space="preserve">Access to </w:t>
      </w:r>
      <w:hyperlink r:id="rId17" w:tgtFrame="_blank" w:history="1">
        <w:r w:rsidRPr="00870DB8">
          <w:rPr>
            <w:bCs/>
            <w:spacing w:val="0"/>
            <w:sz w:val="22"/>
            <w:szCs w:val="22"/>
            <w:lang w:eastAsia="en-GB"/>
          </w:rPr>
          <w:t>University of London facilities</w:t>
        </w:r>
      </w:hyperlink>
      <w:r w:rsidRPr="00870DB8">
        <w:rPr>
          <w:bCs/>
          <w:spacing w:val="0"/>
          <w:sz w:val="22"/>
          <w:szCs w:val="22"/>
          <w:lang w:eastAsia="en-GB"/>
        </w:rPr>
        <w:t xml:space="preserve"> such as </w:t>
      </w:r>
      <w:hyperlink r:id="rId18" w:history="1">
        <w:r w:rsidRPr="00870DB8">
          <w:rPr>
            <w:rStyle w:val="Hyperlink"/>
            <w:bCs/>
            <w:spacing w:val="0"/>
            <w:sz w:val="22"/>
            <w:szCs w:val="22"/>
            <w:lang w:eastAsia="en-GB"/>
          </w:rPr>
          <w:t>Senate House Library</w:t>
        </w:r>
      </w:hyperlink>
    </w:p>
    <w:p w14:paraId="0E0945E3" w14:textId="037275A6" w:rsidR="00870DB8" w:rsidRPr="00870DB8" w:rsidRDefault="00870DB8" w:rsidP="00B03C24">
      <w:pPr>
        <w:numPr>
          <w:ilvl w:val="0"/>
          <w:numId w:val="26"/>
        </w:numPr>
        <w:spacing w:line="360" w:lineRule="auto"/>
        <w:jc w:val="both"/>
        <w:rPr>
          <w:rStyle w:val="Hyperlink"/>
          <w:bCs/>
          <w:color w:val="auto"/>
          <w:spacing w:val="0"/>
          <w:sz w:val="22"/>
          <w:szCs w:val="22"/>
          <w:u w:val="none"/>
          <w:lang w:eastAsia="en-GB"/>
        </w:rPr>
      </w:pPr>
      <w:r w:rsidRPr="00870DB8">
        <w:rPr>
          <w:rStyle w:val="Hyperlink"/>
          <w:bCs/>
          <w:color w:val="auto"/>
          <w:spacing w:val="0"/>
          <w:sz w:val="22"/>
          <w:szCs w:val="22"/>
          <w:u w:val="none"/>
          <w:lang w:eastAsia="en-GB"/>
        </w:rPr>
        <w:t>Membership of Staff Diversity Networks: (Dis)Ability, Goldsmiths Race Equality Group, LGBTQ+, Menopause, Parents and Carers, Women at Goldsmiths. (Staff are also encouraged to join networks as Allies should they wish to do so rather than as members)</w:t>
      </w:r>
    </w:p>
    <w:p w14:paraId="63C96A1A" w14:textId="77777777" w:rsidR="0000489D" w:rsidRPr="00870DB8" w:rsidRDefault="0000489D" w:rsidP="00D75586">
      <w:pPr>
        <w:spacing w:line="360" w:lineRule="auto"/>
        <w:jc w:val="both"/>
        <w:rPr>
          <w:sz w:val="22"/>
          <w:szCs w:val="22"/>
        </w:rPr>
      </w:pPr>
    </w:p>
    <w:p w14:paraId="011A586D" w14:textId="1E39D034" w:rsidR="00EE07AC" w:rsidRPr="00870DB8" w:rsidRDefault="0065619B" w:rsidP="00D75586">
      <w:pPr>
        <w:pStyle w:val="Heading4"/>
        <w:pBdr>
          <w:bottom w:val="single" w:sz="4" w:space="1" w:color="auto"/>
        </w:pBdr>
        <w:spacing w:line="360" w:lineRule="auto"/>
        <w:jc w:val="both"/>
        <w:rPr>
          <w:sz w:val="22"/>
          <w:szCs w:val="22"/>
        </w:rPr>
      </w:pPr>
      <w:r w:rsidRPr="00870DB8">
        <w:rPr>
          <w:sz w:val="22"/>
          <w:szCs w:val="22"/>
        </w:rPr>
        <w:t>Further information</w:t>
      </w:r>
    </w:p>
    <w:p w14:paraId="6ABEF396" w14:textId="77777777" w:rsidR="002D73D3" w:rsidRPr="00870DB8" w:rsidRDefault="00196DE9" w:rsidP="00D75586">
      <w:pPr>
        <w:autoSpaceDE w:val="0"/>
        <w:autoSpaceDN w:val="0"/>
        <w:adjustRightInd w:val="0"/>
        <w:spacing w:line="360" w:lineRule="auto"/>
        <w:jc w:val="both"/>
        <w:rPr>
          <w:sz w:val="22"/>
          <w:szCs w:val="22"/>
        </w:rPr>
      </w:pPr>
      <w:r w:rsidRPr="00870DB8">
        <w:rPr>
          <w:sz w:val="22"/>
          <w:szCs w:val="22"/>
        </w:rPr>
        <w:t xml:space="preserve"> </w:t>
      </w:r>
    </w:p>
    <w:p w14:paraId="3A939EDB" w14:textId="77777777" w:rsidR="00E87C7D" w:rsidRPr="00870DB8" w:rsidRDefault="0065619B" w:rsidP="00D75586">
      <w:pPr>
        <w:pStyle w:val="Pa1"/>
        <w:spacing w:line="360" w:lineRule="auto"/>
        <w:jc w:val="both"/>
        <w:rPr>
          <w:rFonts w:ascii="Arial" w:hAnsi="Arial" w:cs="Arial"/>
          <w:sz w:val="22"/>
          <w:szCs w:val="22"/>
        </w:rPr>
      </w:pPr>
      <w:r w:rsidRPr="00870DB8">
        <w:rPr>
          <w:rFonts w:ascii="Arial" w:hAnsi="Arial" w:cs="Arial"/>
          <w:bCs/>
          <w:sz w:val="22"/>
          <w:szCs w:val="22"/>
        </w:rPr>
        <w:t xml:space="preserve">For more information about Goldsmiths, please visit: </w:t>
      </w:r>
      <w:hyperlink r:id="rId19" w:history="1">
        <w:r w:rsidRPr="00870DB8">
          <w:rPr>
            <w:rFonts w:ascii="Arial" w:hAnsi="Arial" w:cs="Arial"/>
            <w:color w:val="0000FF"/>
            <w:sz w:val="22"/>
            <w:szCs w:val="22"/>
            <w:u w:val="single"/>
          </w:rPr>
          <w:t>www.gold.ac.uk/about</w:t>
        </w:r>
      </w:hyperlink>
    </w:p>
    <w:p w14:paraId="4C4202F0" w14:textId="77777777" w:rsidR="00E87C7D" w:rsidRPr="00870DB8" w:rsidRDefault="00E87C7D" w:rsidP="00D75586">
      <w:pPr>
        <w:pStyle w:val="Pa1"/>
        <w:spacing w:line="360" w:lineRule="auto"/>
        <w:jc w:val="both"/>
        <w:rPr>
          <w:rFonts w:ascii="Arial" w:hAnsi="Arial" w:cs="Arial"/>
          <w:sz w:val="22"/>
          <w:szCs w:val="22"/>
        </w:rPr>
      </w:pPr>
    </w:p>
    <w:p w14:paraId="17BDAD54" w14:textId="07A327E7" w:rsidR="00FB376D" w:rsidRPr="00870DB8" w:rsidRDefault="00877DE1" w:rsidP="00D75586">
      <w:pPr>
        <w:jc w:val="both"/>
        <w:rPr>
          <w:b/>
          <w:sz w:val="22"/>
          <w:szCs w:val="22"/>
          <w:lang w:eastAsia="en-GB"/>
        </w:rPr>
      </w:pPr>
      <w:r w:rsidRPr="00870DB8">
        <w:rPr>
          <w:b/>
          <w:sz w:val="22"/>
          <w:szCs w:val="22"/>
          <w:lang w:eastAsia="en-GB"/>
        </w:rPr>
        <w:t xml:space="preserve">Thank you for your interest in working with us, we wish you all the best with your application. </w:t>
      </w:r>
    </w:p>
    <w:p w14:paraId="76148277" w14:textId="77777777" w:rsidR="00FB376D" w:rsidRPr="00870DB8" w:rsidRDefault="00FB376D" w:rsidP="00D75586">
      <w:pPr>
        <w:jc w:val="both"/>
        <w:rPr>
          <w:b/>
          <w:sz w:val="22"/>
          <w:szCs w:val="22"/>
          <w:lang w:eastAsia="en-GB"/>
        </w:rPr>
      </w:pPr>
    </w:p>
    <w:sectPr w:rsidR="00FB376D" w:rsidRPr="00870DB8" w:rsidSect="00A9356D">
      <w:headerReference w:type="default" r:id="rId20"/>
      <w:footerReference w:type="default" r:id="rId21"/>
      <w:headerReference w:type="first" r:id="rId22"/>
      <w:footerReference w:type="first" r:id="rId23"/>
      <w:pgSz w:w="11907" w:h="16840" w:code="9"/>
      <w:pgMar w:top="1134" w:right="1269" w:bottom="1134" w:left="1701" w:header="567"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D70A" w14:textId="77777777" w:rsidR="009A46D5" w:rsidRDefault="009A46D5">
      <w:r>
        <w:separator/>
      </w:r>
    </w:p>
  </w:endnote>
  <w:endnote w:type="continuationSeparator" w:id="0">
    <w:p w14:paraId="1F4A3F03" w14:textId="77777777" w:rsidR="009A46D5" w:rsidRDefault="009A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589E" w14:textId="172998E7" w:rsidR="00A43F73" w:rsidRPr="00614978" w:rsidRDefault="00A43F73" w:rsidP="00A43F73">
    <w:pPr>
      <w:pStyle w:val="Footer"/>
      <w:rPr>
        <w:color w:val="FF0000"/>
        <w:sz w:val="18"/>
      </w:rPr>
    </w:pPr>
  </w:p>
  <w:p w14:paraId="50A85D4C" w14:textId="77777777" w:rsidR="008D6016" w:rsidRDefault="008D6016" w:rsidP="00A43F73">
    <w:pPr>
      <w:pStyle w:val="Footer"/>
      <w:tabs>
        <w:tab w:val="left" w:pos="4200"/>
        <w:tab w:val="center" w:pos="446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C180" w14:textId="74D02EA9" w:rsidR="00277E75" w:rsidRDefault="002E6E24">
    <w:pPr>
      <w:pStyle w:val="Footer"/>
    </w:pPr>
    <w:r>
      <w:rPr>
        <w:noProof/>
      </w:rPr>
      <w:drawing>
        <wp:anchor distT="0" distB="0" distL="114300" distR="114300" simplePos="0" relativeHeight="251658241" behindDoc="0" locked="0" layoutInCell="1" allowOverlap="1" wp14:anchorId="3934106D" wp14:editId="28F932FB">
          <wp:simplePos x="0" y="0"/>
          <wp:positionH relativeFrom="page">
            <wp:posOffset>1475740</wp:posOffset>
          </wp:positionH>
          <wp:positionV relativeFrom="paragraph">
            <wp:posOffset>-1012825</wp:posOffset>
          </wp:positionV>
          <wp:extent cx="4379595" cy="975360"/>
          <wp:effectExtent l="0" t="0" r="1905" b="0"/>
          <wp:wrapSquare wrapText="bothSides"/>
          <wp:docPr id="1481335352" name="Picture 2" descr="A black background with three colourful squares that display an Athena Swan Bronze Award, a Disability Confident employer badge and a Stonewall Silver Awar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35352" name="Picture 2" descr="A black background with three colourful squares that display an Athena Swan Bronze Award, a Disability Confident employer badge and a Stonewall Silver Award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59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2887" w14:textId="77777777" w:rsidR="009A46D5" w:rsidRDefault="009A46D5">
      <w:r>
        <w:separator/>
      </w:r>
    </w:p>
  </w:footnote>
  <w:footnote w:type="continuationSeparator" w:id="0">
    <w:p w14:paraId="00B7DC2F" w14:textId="77777777" w:rsidR="009A46D5" w:rsidRDefault="009A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1D7" w14:textId="76DA81ED" w:rsidR="00AC550D" w:rsidRPr="00AC550D" w:rsidRDefault="00AC550D">
    <w:pPr>
      <w:pStyle w:val="Header"/>
      <w:jc w:val="right"/>
      <w:rPr>
        <w:color w:val="7F7F7F" w:themeColor="text1" w:themeTint="80"/>
        <w:sz w:val="16"/>
      </w:rPr>
    </w:pPr>
  </w:p>
  <w:p w14:paraId="6933C92B" w14:textId="77777777" w:rsidR="00AC550D" w:rsidRDefault="00AC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ADF" w14:textId="10C61D96" w:rsidR="00A9356D" w:rsidRDefault="00A9356D">
    <w:pPr>
      <w:pStyle w:val="Header"/>
    </w:pPr>
    <w:r w:rsidRPr="005136A2">
      <w:rPr>
        <w:noProof/>
        <w:lang w:eastAsia="en-GB"/>
      </w:rPr>
      <w:drawing>
        <wp:anchor distT="0" distB="0" distL="114300" distR="114300" simplePos="0" relativeHeight="251658240" behindDoc="0" locked="0" layoutInCell="1" allowOverlap="1" wp14:anchorId="1B69ACB5" wp14:editId="433DDDF9">
          <wp:simplePos x="0" y="0"/>
          <wp:positionH relativeFrom="margin">
            <wp:align>right</wp:align>
          </wp:positionH>
          <wp:positionV relativeFrom="paragraph">
            <wp:posOffset>82550</wp:posOffset>
          </wp:positionV>
          <wp:extent cx="2019300" cy="457200"/>
          <wp:effectExtent l="0" t="0" r="0" b="0"/>
          <wp:wrapSquare wrapText="bothSides"/>
          <wp:docPr id="2" name="Picture 2" descr="Goldsmiths,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Goldsmiths, University of London Logo">
                    <a:extLst>
                      <a:ext uri="{C183D7F6-B498-43B3-948B-1728B52AA6E4}">
                        <adec:decorative xmlns:adec="http://schemas.microsoft.com/office/drawing/2017/decorative" val="0"/>
                      </a:ext>
                    </a:extLst>
                  </pic:cNvPr>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276AD"/>
    <w:multiLevelType w:val="hybridMultilevel"/>
    <w:tmpl w:val="5B4E19DC"/>
    <w:lvl w:ilvl="0" w:tplc="0409000F">
      <w:start w:val="1"/>
      <w:numFmt w:val="decimal"/>
      <w:lvlText w:val="%1."/>
      <w:lvlJc w:val="left"/>
      <w:pPr>
        <w:tabs>
          <w:tab w:val="num" w:pos="720"/>
        </w:tabs>
        <w:ind w:left="720" w:hanging="360"/>
      </w:pPr>
    </w:lvl>
    <w:lvl w:ilvl="1" w:tplc="0DF25F2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970AF"/>
    <w:multiLevelType w:val="hybridMultilevel"/>
    <w:tmpl w:val="4CEED87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C6B159B"/>
    <w:multiLevelType w:val="hybridMultilevel"/>
    <w:tmpl w:val="36FCAFF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3C107D"/>
    <w:multiLevelType w:val="hybridMultilevel"/>
    <w:tmpl w:val="96C440E4"/>
    <w:lvl w:ilvl="0" w:tplc="38A45356">
      <w:start w:val="1"/>
      <w:numFmt w:val="bullet"/>
      <w:lvlText w:val=""/>
      <w:lvlJc w:val="left"/>
      <w:pPr>
        <w:tabs>
          <w:tab w:val="num" w:pos="360"/>
        </w:tabs>
        <w:ind w:left="357" w:hanging="35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F37ED7"/>
    <w:multiLevelType w:val="hybridMultilevel"/>
    <w:tmpl w:val="9D58E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D6802"/>
    <w:multiLevelType w:val="hybridMultilevel"/>
    <w:tmpl w:val="11C2AC68"/>
    <w:lvl w:ilvl="0" w:tplc="04090001">
      <w:start w:val="1"/>
      <w:numFmt w:val="bullet"/>
      <w:lvlText w:val=""/>
      <w:lvlJc w:val="left"/>
      <w:pPr>
        <w:tabs>
          <w:tab w:val="num" w:pos="720"/>
        </w:tabs>
        <w:ind w:left="720" w:hanging="360"/>
      </w:pPr>
      <w:rPr>
        <w:rFonts w:ascii="Symbol" w:hAnsi="Symbol" w:cs="Symbol" w:hint="default"/>
      </w:rPr>
    </w:lvl>
    <w:lvl w:ilvl="1" w:tplc="0DF25F24">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pPr>
      <w:rPr>
        <w:rFonts w:cs="Times New Roman"/>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pPr>
      <w:rPr>
        <w:rFonts w:cs="Times New Roman"/>
        <w:color w:val="auto"/>
      </w:rPr>
    </w:lvl>
    <w:lvl w:ilvl="4">
      <w:start w:val="1"/>
      <w:numFmt w:val="none"/>
      <w:suff w:val="nothing"/>
      <w:lvlText w:val=""/>
      <w:lvlJc w:val="left"/>
      <w:rPr>
        <w:rFonts w:cs="Times New Roman"/>
        <w:color w:val="auto"/>
      </w:rPr>
    </w:lvl>
    <w:lvl w:ilvl="5">
      <w:start w:val="1"/>
      <w:numFmt w:val="none"/>
      <w:suff w:val="nothing"/>
      <w:lvlText w:val=""/>
      <w:lvlJc w:val="left"/>
      <w:rPr>
        <w:rFonts w:cs="Times New Roman"/>
        <w:color w:val="auto"/>
      </w:rPr>
    </w:lvl>
    <w:lvl w:ilvl="6">
      <w:start w:val="1"/>
      <w:numFmt w:val="none"/>
      <w:suff w:val="nothing"/>
      <w:lvlText w:val=""/>
      <w:lvlJc w:val="left"/>
      <w:rPr>
        <w:rFonts w:cs="Times New Roman"/>
        <w:color w:val="auto"/>
      </w:rPr>
    </w:lvl>
    <w:lvl w:ilvl="7">
      <w:start w:val="1"/>
      <w:numFmt w:val="none"/>
      <w:suff w:val="nothing"/>
      <w:lvlText w:val=""/>
      <w:lvlJc w:val="left"/>
      <w:rPr>
        <w:rFonts w:cs="Times New Roman"/>
        <w:color w:val="auto"/>
      </w:rPr>
    </w:lvl>
    <w:lvl w:ilvl="8">
      <w:start w:val="1"/>
      <w:numFmt w:val="none"/>
      <w:suff w:val="nothing"/>
      <w:lvlText w:val=""/>
      <w:lvlJc w:val="left"/>
      <w:rPr>
        <w:rFonts w:cs="Times New Roman"/>
        <w:color w:val="auto"/>
      </w:rPr>
    </w:lvl>
  </w:abstractNum>
  <w:abstractNum w:abstractNumId="8" w15:restartNumberingAfterBreak="0">
    <w:nsid w:val="26E85E14"/>
    <w:multiLevelType w:val="hybridMultilevel"/>
    <w:tmpl w:val="BC9A0E5A"/>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5D40CB"/>
    <w:multiLevelType w:val="hybridMultilevel"/>
    <w:tmpl w:val="EF226F44"/>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0" w15:restartNumberingAfterBreak="0">
    <w:nsid w:val="38A0056B"/>
    <w:multiLevelType w:val="hybridMultilevel"/>
    <w:tmpl w:val="05142A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BF4180"/>
    <w:multiLevelType w:val="hybridMultilevel"/>
    <w:tmpl w:val="36AE2FE6"/>
    <w:lvl w:ilvl="0" w:tplc="08090001">
      <w:start w:val="1"/>
      <w:numFmt w:val="bullet"/>
      <w:lvlText w:val=""/>
      <w:lvlJc w:val="left"/>
      <w:pPr>
        <w:tabs>
          <w:tab w:val="num" w:pos="644"/>
        </w:tabs>
        <w:ind w:left="644"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F3CEF"/>
    <w:multiLevelType w:val="hybridMultilevel"/>
    <w:tmpl w:val="990E3938"/>
    <w:lvl w:ilvl="0" w:tplc="38A45356">
      <w:start w:val="1"/>
      <w:numFmt w:val="bullet"/>
      <w:lvlText w:val=""/>
      <w:lvlJc w:val="left"/>
      <w:pPr>
        <w:tabs>
          <w:tab w:val="num" w:pos="360"/>
        </w:tabs>
        <w:ind w:left="357" w:hanging="357"/>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010307B"/>
    <w:multiLevelType w:val="hybridMultilevel"/>
    <w:tmpl w:val="1C7046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2654419"/>
    <w:multiLevelType w:val="hybridMultilevel"/>
    <w:tmpl w:val="5162AD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07428"/>
    <w:multiLevelType w:val="hybridMultilevel"/>
    <w:tmpl w:val="C6CA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F652D"/>
    <w:multiLevelType w:val="hybridMultilevel"/>
    <w:tmpl w:val="09545D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F982563"/>
    <w:multiLevelType w:val="hybridMultilevel"/>
    <w:tmpl w:val="7FEA96C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3CC52ED"/>
    <w:multiLevelType w:val="hybridMultilevel"/>
    <w:tmpl w:val="071897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D07349"/>
    <w:multiLevelType w:val="hybridMultilevel"/>
    <w:tmpl w:val="A006B59A"/>
    <w:lvl w:ilvl="0" w:tplc="38A45356">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AE23E0B"/>
    <w:multiLevelType w:val="hybridMultilevel"/>
    <w:tmpl w:val="E0FA8DC4"/>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0FF479B"/>
    <w:multiLevelType w:val="hybridMultilevel"/>
    <w:tmpl w:val="9D80C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A1BF8"/>
    <w:multiLevelType w:val="hybridMultilevel"/>
    <w:tmpl w:val="810ACC7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CC2753D"/>
    <w:multiLevelType w:val="hybridMultilevel"/>
    <w:tmpl w:val="E05EFA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522F97"/>
    <w:multiLevelType w:val="hybridMultilevel"/>
    <w:tmpl w:val="CB2E25B8"/>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362514153">
    <w:abstractNumId w:val="10"/>
  </w:num>
  <w:num w:numId="2" w16cid:durableId="2001998731">
    <w:abstractNumId w:val="9"/>
  </w:num>
  <w:num w:numId="3" w16cid:durableId="336466676">
    <w:abstractNumId w:val="22"/>
  </w:num>
  <w:num w:numId="4" w16cid:durableId="1704597934">
    <w:abstractNumId w:val="26"/>
  </w:num>
  <w:num w:numId="5" w16cid:durableId="581717731">
    <w:abstractNumId w:val="18"/>
  </w:num>
  <w:num w:numId="6" w16cid:durableId="1759407345">
    <w:abstractNumId w:val="21"/>
  </w:num>
  <w:num w:numId="7" w16cid:durableId="1020201842">
    <w:abstractNumId w:val="25"/>
  </w:num>
  <w:num w:numId="8" w16cid:durableId="245580414">
    <w:abstractNumId w:val="12"/>
  </w:num>
  <w:num w:numId="9" w16cid:durableId="1554270710">
    <w:abstractNumId w:val="4"/>
  </w:num>
  <w:num w:numId="10" w16cid:durableId="972442400">
    <w:abstractNumId w:val="14"/>
  </w:num>
  <w:num w:numId="11" w16cid:durableId="1846356680">
    <w:abstractNumId w:val="6"/>
  </w:num>
  <w:num w:numId="12" w16cid:durableId="1287660365">
    <w:abstractNumId w:val="19"/>
  </w:num>
  <w:num w:numId="13" w16cid:durableId="1940873224">
    <w:abstractNumId w:val="3"/>
  </w:num>
  <w:num w:numId="14" w16cid:durableId="1878153652">
    <w:abstractNumId w:val="13"/>
  </w:num>
  <w:num w:numId="15" w16cid:durableId="565529499">
    <w:abstractNumId w:val="0"/>
  </w:num>
  <w:num w:numId="16" w16cid:durableId="2104183106">
    <w:abstractNumId w:val="8"/>
  </w:num>
  <w:num w:numId="17" w16cid:durableId="2103185816">
    <w:abstractNumId w:val="1"/>
  </w:num>
  <w:num w:numId="18" w16cid:durableId="553656905">
    <w:abstractNumId w:val="11"/>
  </w:num>
  <w:num w:numId="19" w16cid:durableId="1439987707">
    <w:abstractNumId w:val="2"/>
  </w:num>
  <w:num w:numId="20" w16cid:durableId="1926067118">
    <w:abstractNumId w:val="24"/>
  </w:num>
  <w:num w:numId="21" w16cid:durableId="364258076">
    <w:abstractNumId w:val="5"/>
  </w:num>
  <w:num w:numId="22" w16cid:durableId="2009942366">
    <w:abstractNumId w:val="20"/>
  </w:num>
  <w:num w:numId="23" w16cid:durableId="1027564839">
    <w:abstractNumId w:val="17"/>
  </w:num>
  <w:num w:numId="24" w16cid:durableId="33141876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711378">
    <w:abstractNumId w:val="15"/>
  </w:num>
  <w:num w:numId="26" w16cid:durableId="1925064110">
    <w:abstractNumId w:val="15"/>
  </w:num>
  <w:num w:numId="27" w16cid:durableId="59179621">
    <w:abstractNumId w:val="23"/>
  </w:num>
  <w:num w:numId="28" w16cid:durableId="2059741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B7"/>
    <w:rsid w:val="0000445A"/>
    <w:rsid w:val="0000489D"/>
    <w:rsid w:val="00006540"/>
    <w:rsid w:val="00006BE7"/>
    <w:rsid w:val="00010CBB"/>
    <w:rsid w:val="00012A10"/>
    <w:rsid w:val="000147CB"/>
    <w:rsid w:val="00015309"/>
    <w:rsid w:val="00016272"/>
    <w:rsid w:val="00016791"/>
    <w:rsid w:val="00016971"/>
    <w:rsid w:val="00017272"/>
    <w:rsid w:val="00030779"/>
    <w:rsid w:val="00033164"/>
    <w:rsid w:val="00034CF7"/>
    <w:rsid w:val="00036438"/>
    <w:rsid w:val="0004629D"/>
    <w:rsid w:val="00050F40"/>
    <w:rsid w:val="00051AAA"/>
    <w:rsid w:val="00067376"/>
    <w:rsid w:val="00072C9B"/>
    <w:rsid w:val="00093317"/>
    <w:rsid w:val="00094537"/>
    <w:rsid w:val="000A414D"/>
    <w:rsid w:val="000A5F38"/>
    <w:rsid w:val="000B0932"/>
    <w:rsid w:val="000B502E"/>
    <w:rsid w:val="000D6686"/>
    <w:rsid w:val="000E1AD5"/>
    <w:rsid w:val="000E740F"/>
    <w:rsid w:val="000E791C"/>
    <w:rsid w:val="000F34DA"/>
    <w:rsid w:val="000F7819"/>
    <w:rsid w:val="000F7CBF"/>
    <w:rsid w:val="001025BC"/>
    <w:rsid w:val="001045C6"/>
    <w:rsid w:val="0011511E"/>
    <w:rsid w:val="001161F4"/>
    <w:rsid w:val="00117E8E"/>
    <w:rsid w:val="00122961"/>
    <w:rsid w:val="0012655E"/>
    <w:rsid w:val="00131934"/>
    <w:rsid w:val="001333F8"/>
    <w:rsid w:val="001546C4"/>
    <w:rsid w:val="0015574F"/>
    <w:rsid w:val="00160F61"/>
    <w:rsid w:val="0016375F"/>
    <w:rsid w:val="00165038"/>
    <w:rsid w:val="001752C9"/>
    <w:rsid w:val="001843E3"/>
    <w:rsid w:val="001852D9"/>
    <w:rsid w:val="0018636D"/>
    <w:rsid w:val="00196DE9"/>
    <w:rsid w:val="001A4BC8"/>
    <w:rsid w:val="001B01BC"/>
    <w:rsid w:val="001B3BD1"/>
    <w:rsid w:val="001C070B"/>
    <w:rsid w:val="001C5C25"/>
    <w:rsid w:val="001D6389"/>
    <w:rsid w:val="001E050E"/>
    <w:rsid w:val="001E1434"/>
    <w:rsid w:val="001E420E"/>
    <w:rsid w:val="001E4442"/>
    <w:rsid w:val="001E4A2B"/>
    <w:rsid w:val="001F370B"/>
    <w:rsid w:val="001F4642"/>
    <w:rsid w:val="001F517B"/>
    <w:rsid w:val="001F5EC2"/>
    <w:rsid w:val="00205A81"/>
    <w:rsid w:val="002139B8"/>
    <w:rsid w:val="00216FBF"/>
    <w:rsid w:val="00227862"/>
    <w:rsid w:val="00227EE7"/>
    <w:rsid w:val="002333BD"/>
    <w:rsid w:val="0023701C"/>
    <w:rsid w:val="0024091D"/>
    <w:rsid w:val="002418C1"/>
    <w:rsid w:val="00243A71"/>
    <w:rsid w:val="00243E3B"/>
    <w:rsid w:val="0024521A"/>
    <w:rsid w:val="0024649F"/>
    <w:rsid w:val="0024790B"/>
    <w:rsid w:val="002526A8"/>
    <w:rsid w:val="0025667A"/>
    <w:rsid w:val="002649CC"/>
    <w:rsid w:val="002650BB"/>
    <w:rsid w:val="00267382"/>
    <w:rsid w:val="002702A8"/>
    <w:rsid w:val="00272415"/>
    <w:rsid w:val="002766D0"/>
    <w:rsid w:val="00277E75"/>
    <w:rsid w:val="002957F8"/>
    <w:rsid w:val="002B24A3"/>
    <w:rsid w:val="002B75A5"/>
    <w:rsid w:val="002C3708"/>
    <w:rsid w:val="002C5256"/>
    <w:rsid w:val="002C5338"/>
    <w:rsid w:val="002C7803"/>
    <w:rsid w:val="002D20A6"/>
    <w:rsid w:val="002D3213"/>
    <w:rsid w:val="002D6EC7"/>
    <w:rsid w:val="002D73D3"/>
    <w:rsid w:val="002E6E24"/>
    <w:rsid w:val="002F6EAD"/>
    <w:rsid w:val="002F71B5"/>
    <w:rsid w:val="00303D97"/>
    <w:rsid w:val="00304C87"/>
    <w:rsid w:val="003106C1"/>
    <w:rsid w:val="00310841"/>
    <w:rsid w:val="0031634C"/>
    <w:rsid w:val="00323EA5"/>
    <w:rsid w:val="00333C93"/>
    <w:rsid w:val="00333D65"/>
    <w:rsid w:val="00333FE4"/>
    <w:rsid w:val="00335459"/>
    <w:rsid w:val="00344711"/>
    <w:rsid w:val="00347894"/>
    <w:rsid w:val="0035159D"/>
    <w:rsid w:val="00370767"/>
    <w:rsid w:val="0037127A"/>
    <w:rsid w:val="003771A3"/>
    <w:rsid w:val="003850C8"/>
    <w:rsid w:val="0038662C"/>
    <w:rsid w:val="0039102E"/>
    <w:rsid w:val="00393356"/>
    <w:rsid w:val="00397EFE"/>
    <w:rsid w:val="003A12C6"/>
    <w:rsid w:val="003B2890"/>
    <w:rsid w:val="003B3B9E"/>
    <w:rsid w:val="003C05F0"/>
    <w:rsid w:val="003C5B1B"/>
    <w:rsid w:val="003C5DDC"/>
    <w:rsid w:val="003C5F9A"/>
    <w:rsid w:val="003C6350"/>
    <w:rsid w:val="003D3258"/>
    <w:rsid w:val="003D5021"/>
    <w:rsid w:val="003D50DE"/>
    <w:rsid w:val="003E2AB8"/>
    <w:rsid w:val="003E2B62"/>
    <w:rsid w:val="003E2DAA"/>
    <w:rsid w:val="003E3931"/>
    <w:rsid w:val="003E5668"/>
    <w:rsid w:val="004019F4"/>
    <w:rsid w:val="00405489"/>
    <w:rsid w:val="00405B8A"/>
    <w:rsid w:val="00406B1F"/>
    <w:rsid w:val="0041264B"/>
    <w:rsid w:val="0041772B"/>
    <w:rsid w:val="0042251E"/>
    <w:rsid w:val="00425F7D"/>
    <w:rsid w:val="004263E3"/>
    <w:rsid w:val="00426BF8"/>
    <w:rsid w:val="00434079"/>
    <w:rsid w:val="00434649"/>
    <w:rsid w:val="00435264"/>
    <w:rsid w:val="00437C83"/>
    <w:rsid w:val="004468D4"/>
    <w:rsid w:val="00450E4D"/>
    <w:rsid w:val="00453FB6"/>
    <w:rsid w:val="00457A4F"/>
    <w:rsid w:val="00466BEA"/>
    <w:rsid w:val="004746FA"/>
    <w:rsid w:val="0048167E"/>
    <w:rsid w:val="00491FCB"/>
    <w:rsid w:val="004930F7"/>
    <w:rsid w:val="00495F19"/>
    <w:rsid w:val="0049610F"/>
    <w:rsid w:val="004A3712"/>
    <w:rsid w:val="004B1CBE"/>
    <w:rsid w:val="004B7818"/>
    <w:rsid w:val="004C1858"/>
    <w:rsid w:val="004C64D3"/>
    <w:rsid w:val="004C655B"/>
    <w:rsid w:val="004D0953"/>
    <w:rsid w:val="004D0D14"/>
    <w:rsid w:val="004D1BAF"/>
    <w:rsid w:val="004D33C9"/>
    <w:rsid w:val="004D39B3"/>
    <w:rsid w:val="004E26EB"/>
    <w:rsid w:val="004E530C"/>
    <w:rsid w:val="004E696B"/>
    <w:rsid w:val="00505F84"/>
    <w:rsid w:val="005136A2"/>
    <w:rsid w:val="00521462"/>
    <w:rsid w:val="0052182C"/>
    <w:rsid w:val="00524074"/>
    <w:rsid w:val="00530149"/>
    <w:rsid w:val="0053642A"/>
    <w:rsid w:val="00536EF6"/>
    <w:rsid w:val="0054721A"/>
    <w:rsid w:val="005515D6"/>
    <w:rsid w:val="005555A4"/>
    <w:rsid w:val="0056339B"/>
    <w:rsid w:val="005635F9"/>
    <w:rsid w:val="005677DA"/>
    <w:rsid w:val="00570188"/>
    <w:rsid w:val="005728F7"/>
    <w:rsid w:val="005743BD"/>
    <w:rsid w:val="005755A6"/>
    <w:rsid w:val="00580C6D"/>
    <w:rsid w:val="0058314D"/>
    <w:rsid w:val="00584B71"/>
    <w:rsid w:val="00586418"/>
    <w:rsid w:val="00594455"/>
    <w:rsid w:val="00596A99"/>
    <w:rsid w:val="005B17B6"/>
    <w:rsid w:val="005B3BC1"/>
    <w:rsid w:val="005B3FDC"/>
    <w:rsid w:val="005C169C"/>
    <w:rsid w:val="005D7E8A"/>
    <w:rsid w:val="005F07E8"/>
    <w:rsid w:val="005F4AF5"/>
    <w:rsid w:val="005F4F7C"/>
    <w:rsid w:val="006051E7"/>
    <w:rsid w:val="00614978"/>
    <w:rsid w:val="006230BE"/>
    <w:rsid w:val="00624C6A"/>
    <w:rsid w:val="006251F8"/>
    <w:rsid w:val="00626FEB"/>
    <w:rsid w:val="00627FC6"/>
    <w:rsid w:val="00633A45"/>
    <w:rsid w:val="00634CA1"/>
    <w:rsid w:val="006427AC"/>
    <w:rsid w:val="00652133"/>
    <w:rsid w:val="0065619B"/>
    <w:rsid w:val="006608E4"/>
    <w:rsid w:val="00666124"/>
    <w:rsid w:val="00670F7E"/>
    <w:rsid w:val="00671DE2"/>
    <w:rsid w:val="006731E0"/>
    <w:rsid w:val="00674303"/>
    <w:rsid w:val="0067525A"/>
    <w:rsid w:val="0067777F"/>
    <w:rsid w:val="006779C2"/>
    <w:rsid w:val="00682705"/>
    <w:rsid w:val="00685C7B"/>
    <w:rsid w:val="006908CC"/>
    <w:rsid w:val="006A5B00"/>
    <w:rsid w:val="006A7ACC"/>
    <w:rsid w:val="006B0282"/>
    <w:rsid w:val="006B0B8D"/>
    <w:rsid w:val="006B1215"/>
    <w:rsid w:val="006C47F7"/>
    <w:rsid w:val="006C6A41"/>
    <w:rsid w:val="006D4125"/>
    <w:rsid w:val="006D6AD0"/>
    <w:rsid w:val="006E347F"/>
    <w:rsid w:val="006E3EBF"/>
    <w:rsid w:val="006E5AF5"/>
    <w:rsid w:val="006E633F"/>
    <w:rsid w:val="006F361A"/>
    <w:rsid w:val="007052A6"/>
    <w:rsid w:val="00705747"/>
    <w:rsid w:val="007064AC"/>
    <w:rsid w:val="00714662"/>
    <w:rsid w:val="00714960"/>
    <w:rsid w:val="00721EA2"/>
    <w:rsid w:val="007349AC"/>
    <w:rsid w:val="0074362E"/>
    <w:rsid w:val="0075466C"/>
    <w:rsid w:val="00761C99"/>
    <w:rsid w:val="007651E1"/>
    <w:rsid w:val="0076719D"/>
    <w:rsid w:val="00770B32"/>
    <w:rsid w:val="00773331"/>
    <w:rsid w:val="00775E4E"/>
    <w:rsid w:val="00776305"/>
    <w:rsid w:val="0077632B"/>
    <w:rsid w:val="007770C2"/>
    <w:rsid w:val="00777450"/>
    <w:rsid w:val="00783E5B"/>
    <w:rsid w:val="00793A5B"/>
    <w:rsid w:val="00795FEE"/>
    <w:rsid w:val="007A0284"/>
    <w:rsid w:val="007A09F2"/>
    <w:rsid w:val="007A2D15"/>
    <w:rsid w:val="007A73D1"/>
    <w:rsid w:val="007B029A"/>
    <w:rsid w:val="007B06FB"/>
    <w:rsid w:val="007B6C25"/>
    <w:rsid w:val="007B7A92"/>
    <w:rsid w:val="007C4D12"/>
    <w:rsid w:val="007C6B41"/>
    <w:rsid w:val="007D004C"/>
    <w:rsid w:val="007D0344"/>
    <w:rsid w:val="007D7926"/>
    <w:rsid w:val="007E06B0"/>
    <w:rsid w:val="007F5A99"/>
    <w:rsid w:val="00803944"/>
    <w:rsid w:val="0080554E"/>
    <w:rsid w:val="00810578"/>
    <w:rsid w:val="00810D71"/>
    <w:rsid w:val="008138B9"/>
    <w:rsid w:val="00823DE3"/>
    <w:rsid w:val="00824503"/>
    <w:rsid w:val="00834F23"/>
    <w:rsid w:val="0083514F"/>
    <w:rsid w:val="00835704"/>
    <w:rsid w:val="00843273"/>
    <w:rsid w:val="00852518"/>
    <w:rsid w:val="008572F9"/>
    <w:rsid w:val="00857FB3"/>
    <w:rsid w:val="008651D2"/>
    <w:rsid w:val="008676DB"/>
    <w:rsid w:val="00870DB8"/>
    <w:rsid w:val="00877DE1"/>
    <w:rsid w:val="00891EDF"/>
    <w:rsid w:val="00895AA4"/>
    <w:rsid w:val="008A0F8A"/>
    <w:rsid w:val="008A18B4"/>
    <w:rsid w:val="008A3C21"/>
    <w:rsid w:val="008A5A56"/>
    <w:rsid w:val="008A5DFB"/>
    <w:rsid w:val="008B1280"/>
    <w:rsid w:val="008B212A"/>
    <w:rsid w:val="008B6C3B"/>
    <w:rsid w:val="008D6016"/>
    <w:rsid w:val="008E0A55"/>
    <w:rsid w:val="008E5045"/>
    <w:rsid w:val="008F2F33"/>
    <w:rsid w:val="008F3D33"/>
    <w:rsid w:val="009076A1"/>
    <w:rsid w:val="0091484D"/>
    <w:rsid w:val="00925CE8"/>
    <w:rsid w:val="00927431"/>
    <w:rsid w:val="00936A6C"/>
    <w:rsid w:val="009408E7"/>
    <w:rsid w:val="00942C93"/>
    <w:rsid w:val="00942FD4"/>
    <w:rsid w:val="009475C6"/>
    <w:rsid w:val="0095174B"/>
    <w:rsid w:val="009764FE"/>
    <w:rsid w:val="009864CF"/>
    <w:rsid w:val="0099123D"/>
    <w:rsid w:val="00995AFA"/>
    <w:rsid w:val="009A1266"/>
    <w:rsid w:val="009A46D5"/>
    <w:rsid w:val="009A5243"/>
    <w:rsid w:val="009B0829"/>
    <w:rsid w:val="009B0C2C"/>
    <w:rsid w:val="009B2D87"/>
    <w:rsid w:val="009D127B"/>
    <w:rsid w:val="009D1EFD"/>
    <w:rsid w:val="009D44DE"/>
    <w:rsid w:val="009D5889"/>
    <w:rsid w:val="009E178B"/>
    <w:rsid w:val="009E37E5"/>
    <w:rsid w:val="00A00915"/>
    <w:rsid w:val="00A00D62"/>
    <w:rsid w:val="00A0349B"/>
    <w:rsid w:val="00A07B12"/>
    <w:rsid w:val="00A2117F"/>
    <w:rsid w:val="00A25B34"/>
    <w:rsid w:val="00A3693E"/>
    <w:rsid w:val="00A43F73"/>
    <w:rsid w:val="00A46FC7"/>
    <w:rsid w:val="00A51669"/>
    <w:rsid w:val="00A53930"/>
    <w:rsid w:val="00A56B97"/>
    <w:rsid w:val="00A63FA9"/>
    <w:rsid w:val="00A6496A"/>
    <w:rsid w:val="00A77F77"/>
    <w:rsid w:val="00A837B8"/>
    <w:rsid w:val="00A873D5"/>
    <w:rsid w:val="00A9356D"/>
    <w:rsid w:val="00A943E2"/>
    <w:rsid w:val="00A94444"/>
    <w:rsid w:val="00AA1944"/>
    <w:rsid w:val="00AA4067"/>
    <w:rsid w:val="00AA51AA"/>
    <w:rsid w:val="00AA70FE"/>
    <w:rsid w:val="00AB6E8F"/>
    <w:rsid w:val="00AC4050"/>
    <w:rsid w:val="00AC4E99"/>
    <w:rsid w:val="00AC550D"/>
    <w:rsid w:val="00AC7BAB"/>
    <w:rsid w:val="00AF5F51"/>
    <w:rsid w:val="00AF6F66"/>
    <w:rsid w:val="00B01E89"/>
    <w:rsid w:val="00B03C24"/>
    <w:rsid w:val="00B03CD3"/>
    <w:rsid w:val="00B043CA"/>
    <w:rsid w:val="00B05B19"/>
    <w:rsid w:val="00B115CA"/>
    <w:rsid w:val="00B162EC"/>
    <w:rsid w:val="00B165A0"/>
    <w:rsid w:val="00B17F95"/>
    <w:rsid w:val="00B20F21"/>
    <w:rsid w:val="00B23150"/>
    <w:rsid w:val="00B27436"/>
    <w:rsid w:val="00B30F5F"/>
    <w:rsid w:val="00B32114"/>
    <w:rsid w:val="00B325EA"/>
    <w:rsid w:val="00B34B78"/>
    <w:rsid w:val="00B36125"/>
    <w:rsid w:val="00B463C2"/>
    <w:rsid w:val="00B47ABF"/>
    <w:rsid w:val="00B63865"/>
    <w:rsid w:val="00B666C5"/>
    <w:rsid w:val="00B70E81"/>
    <w:rsid w:val="00B73265"/>
    <w:rsid w:val="00B73E56"/>
    <w:rsid w:val="00B75163"/>
    <w:rsid w:val="00B75B98"/>
    <w:rsid w:val="00B91D95"/>
    <w:rsid w:val="00B97298"/>
    <w:rsid w:val="00BA2407"/>
    <w:rsid w:val="00BA2522"/>
    <w:rsid w:val="00BA480D"/>
    <w:rsid w:val="00BB74EF"/>
    <w:rsid w:val="00BB79CD"/>
    <w:rsid w:val="00BB7D8A"/>
    <w:rsid w:val="00BC09C6"/>
    <w:rsid w:val="00BC1451"/>
    <w:rsid w:val="00BC19AE"/>
    <w:rsid w:val="00BC2883"/>
    <w:rsid w:val="00BC2F41"/>
    <w:rsid w:val="00BC3FEC"/>
    <w:rsid w:val="00BD14F8"/>
    <w:rsid w:val="00BD4AC5"/>
    <w:rsid w:val="00BD68AD"/>
    <w:rsid w:val="00BE5941"/>
    <w:rsid w:val="00BE67E9"/>
    <w:rsid w:val="00BF1E81"/>
    <w:rsid w:val="00BF2B31"/>
    <w:rsid w:val="00BF450C"/>
    <w:rsid w:val="00BF4C56"/>
    <w:rsid w:val="00BF4CCC"/>
    <w:rsid w:val="00BF5612"/>
    <w:rsid w:val="00BF6E17"/>
    <w:rsid w:val="00C0028F"/>
    <w:rsid w:val="00C00DFD"/>
    <w:rsid w:val="00C06F4C"/>
    <w:rsid w:val="00C124AD"/>
    <w:rsid w:val="00C2032E"/>
    <w:rsid w:val="00C216F4"/>
    <w:rsid w:val="00C27897"/>
    <w:rsid w:val="00C300B8"/>
    <w:rsid w:val="00C31CBD"/>
    <w:rsid w:val="00C323B8"/>
    <w:rsid w:val="00C34E5B"/>
    <w:rsid w:val="00C35438"/>
    <w:rsid w:val="00C3739D"/>
    <w:rsid w:val="00C40150"/>
    <w:rsid w:val="00C51CF1"/>
    <w:rsid w:val="00C52E0A"/>
    <w:rsid w:val="00C54786"/>
    <w:rsid w:val="00C56244"/>
    <w:rsid w:val="00C6129C"/>
    <w:rsid w:val="00C62FAE"/>
    <w:rsid w:val="00C66651"/>
    <w:rsid w:val="00C75F02"/>
    <w:rsid w:val="00C7778B"/>
    <w:rsid w:val="00C8109A"/>
    <w:rsid w:val="00C83039"/>
    <w:rsid w:val="00C872EC"/>
    <w:rsid w:val="00C90199"/>
    <w:rsid w:val="00C951EE"/>
    <w:rsid w:val="00C959EC"/>
    <w:rsid w:val="00CB056E"/>
    <w:rsid w:val="00CB7E33"/>
    <w:rsid w:val="00CC051E"/>
    <w:rsid w:val="00CC2D6A"/>
    <w:rsid w:val="00CE2F34"/>
    <w:rsid w:val="00CE33B7"/>
    <w:rsid w:val="00CE37A6"/>
    <w:rsid w:val="00CE4875"/>
    <w:rsid w:val="00CF545A"/>
    <w:rsid w:val="00CF620D"/>
    <w:rsid w:val="00D03246"/>
    <w:rsid w:val="00D033BC"/>
    <w:rsid w:val="00D06791"/>
    <w:rsid w:val="00D14EC0"/>
    <w:rsid w:val="00D1713F"/>
    <w:rsid w:val="00D23FA1"/>
    <w:rsid w:val="00D267A9"/>
    <w:rsid w:val="00D26BEC"/>
    <w:rsid w:val="00D344FD"/>
    <w:rsid w:val="00D44C49"/>
    <w:rsid w:val="00D514C7"/>
    <w:rsid w:val="00D57BE1"/>
    <w:rsid w:val="00D6346A"/>
    <w:rsid w:val="00D6540B"/>
    <w:rsid w:val="00D663CB"/>
    <w:rsid w:val="00D75586"/>
    <w:rsid w:val="00D807F5"/>
    <w:rsid w:val="00D91929"/>
    <w:rsid w:val="00D97199"/>
    <w:rsid w:val="00DA0364"/>
    <w:rsid w:val="00DA310D"/>
    <w:rsid w:val="00DA5E7C"/>
    <w:rsid w:val="00DA6DDA"/>
    <w:rsid w:val="00DC1F7A"/>
    <w:rsid w:val="00DC3154"/>
    <w:rsid w:val="00DC36F3"/>
    <w:rsid w:val="00DD5CE9"/>
    <w:rsid w:val="00DD6E45"/>
    <w:rsid w:val="00DE3777"/>
    <w:rsid w:val="00DE7194"/>
    <w:rsid w:val="00DE71B1"/>
    <w:rsid w:val="00DF0D64"/>
    <w:rsid w:val="00DF5409"/>
    <w:rsid w:val="00DF5FE4"/>
    <w:rsid w:val="00E006AA"/>
    <w:rsid w:val="00E03436"/>
    <w:rsid w:val="00E045B1"/>
    <w:rsid w:val="00E053D7"/>
    <w:rsid w:val="00E057C1"/>
    <w:rsid w:val="00E1126C"/>
    <w:rsid w:val="00E11337"/>
    <w:rsid w:val="00E21033"/>
    <w:rsid w:val="00E25CCB"/>
    <w:rsid w:val="00E408BF"/>
    <w:rsid w:val="00E45E86"/>
    <w:rsid w:val="00E46FC4"/>
    <w:rsid w:val="00E53803"/>
    <w:rsid w:val="00E61706"/>
    <w:rsid w:val="00E62886"/>
    <w:rsid w:val="00E63E2A"/>
    <w:rsid w:val="00E6565B"/>
    <w:rsid w:val="00E6683E"/>
    <w:rsid w:val="00E763B7"/>
    <w:rsid w:val="00E873CC"/>
    <w:rsid w:val="00E87C7D"/>
    <w:rsid w:val="00E90944"/>
    <w:rsid w:val="00E910CB"/>
    <w:rsid w:val="00E91D65"/>
    <w:rsid w:val="00E95503"/>
    <w:rsid w:val="00E9660F"/>
    <w:rsid w:val="00EB0962"/>
    <w:rsid w:val="00EB5F02"/>
    <w:rsid w:val="00EB68BF"/>
    <w:rsid w:val="00EB7717"/>
    <w:rsid w:val="00EC0929"/>
    <w:rsid w:val="00EC0BF0"/>
    <w:rsid w:val="00EC33BA"/>
    <w:rsid w:val="00ED08F5"/>
    <w:rsid w:val="00ED11D4"/>
    <w:rsid w:val="00ED6AC0"/>
    <w:rsid w:val="00ED7FD7"/>
    <w:rsid w:val="00EE07AC"/>
    <w:rsid w:val="00EE74A8"/>
    <w:rsid w:val="00EF409A"/>
    <w:rsid w:val="00EF5908"/>
    <w:rsid w:val="00F01B27"/>
    <w:rsid w:val="00F05524"/>
    <w:rsid w:val="00F06071"/>
    <w:rsid w:val="00F07173"/>
    <w:rsid w:val="00F10336"/>
    <w:rsid w:val="00F14689"/>
    <w:rsid w:val="00F156CF"/>
    <w:rsid w:val="00F2231D"/>
    <w:rsid w:val="00F27746"/>
    <w:rsid w:val="00F30237"/>
    <w:rsid w:val="00F31F4F"/>
    <w:rsid w:val="00F43563"/>
    <w:rsid w:val="00F56EB0"/>
    <w:rsid w:val="00F64C20"/>
    <w:rsid w:val="00F655F6"/>
    <w:rsid w:val="00F71AB7"/>
    <w:rsid w:val="00F727A2"/>
    <w:rsid w:val="00F74423"/>
    <w:rsid w:val="00F74FCA"/>
    <w:rsid w:val="00F77454"/>
    <w:rsid w:val="00F800F1"/>
    <w:rsid w:val="00F80D67"/>
    <w:rsid w:val="00F82EB5"/>
    <w:rsid w:val="00F919A3"/>
    <w:rsid w:val="00F958BB"/>
    <w:rsid w:val="00FA14B5"/>
    <w:rsid w:val="00FA3004"/>
    <w:rsid w:val="00FA79A7"/>
    <w:rsid w:val="00FB29C9"/>
    <w:rsid w:val="00FB376D"/>
    <w:rsid w:val="00FB735A"/>
    <w:rsid w:val="00FD18FA"/>
    <w:rsid w:val="00FD1D79"/>
    <w:rsid w:val="00FD3138"/>
    <w:rsid w:val="00FD4A16"/>
    <w:rsid w:val="00FE1A39"/>
    <w:rsid w:val="00FF22BB"/>
    <w:rsid w:val="00FF3265"/>
    <w:rsid w:val="00FF5244"/>
    <w:rsid w:val="00FF586D"/>
    <w:rsid w:val="00FF67EA"/>
    <w:rsid w:val="07B6B170"/>
    <w:rsid w:val="174F4F7C"/>
    <w:rsid w:val="1BA682B8"/>
    <w:rsid w:val="1FD5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CCE98"/>
  <w15:chartTrackingRefBased/>
  <w15:docId w15:val="{66330C70-D4A2-DE4F-8715-3E06EFC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pacing w:val="-3"/>
      <w:lang w:eastAsia="en-US"/>
    </w:rPr>
  </w:style>
  <w:style w:type="paragraph" w:styleId="Heading1">
    <w:name w:val="heading 1"/>
    <w:basedOn w:val="Normal"/>
    <w:next w:val="Normal"/>
    <w:qFormat/>
    <w:pPr>
      <w:keepNext/>
      <w:outlineLvl w:val="0"/>
    </w:pPr>
    <w:rPr>
      <w:b/>
      <w:bCs/>
      <w:spacing w:val="0"/>
      <w:sz w:val="22"/>
      <w:szCs w:val="22"/>
    </w:rPr>
  </w:style>
  <w:style w:type="paragraph" w:styleId="Heading2">
    <w:name w:val="heading 2"/>
    <w:basedOn w:val="Normal"/>
    <w:next w:val="Normal"/>
    <w:qFormat/>
    <w:pPr>
      <w:keepNext/>
      <w:tabs>
        <w:tab w:val="center" w:pos="4513"/>
      </w:tabs>
      <w:suppressAutoHyphens/>
      <w:jc w:val="center"/>
      <w:outlineLvl w:val="1"/>
    </w:pPr>
    <w:rPr>
      <w:b/>
      <w:bCs/>
    </w:rPr>
  </w:style>
  <w:style w:type="paragraph" w:styleId="Heading3">
    <w:name w:val="heading 3"/>
    <w:basedOn w:val="Normal"/>
    <w:next w:val="Normal"/>
    <w:qFormat/>
    <w:pPr>
      <w:keepNext/>
      <w:tabs>
        <w:tab w:val="left" w:pos="-720"/>
      </w:tabs>
      <w:suppressAutoHyphens/>
      <w:ind w:left="360"/>
      <w:outlineLvl w:val="2"/>
    </w:pPr>
    <w:rPr>
      <w:b/>
      <w:bCs/>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E178B"/>
    <w:pPr>
      <w:jc w:val="center"/>
    </w:pPr>
    <w:rPr>
      <w:b/>
      <w:bCs/>
      <w:spacing w:val="0"/>
      <w:sz w:val="28"/>
      <w:szCs w:val="22"/>
      <w:lang w:val="en-US"/>
    </w:rPr>
  </w:style>
  <w:style w:type="paragraph" w:styleId="BodyText">
    <w:name w:val="Body Text"/>
    <w:basedOn w:val="Normal"/>
    <w:rPr>
      <w:spacing w:val="0"/>
      <w:sz w:val="22"/>
      <w:szCs w:val="22"/>
      <w:lang w:val="en-US"/>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center" w:pos="4513"/>
      </w:tabs>
      <w:suppressAutoHyphens/>
    </w:pPr>
    <w:rPr>
      <w:b/>
      <w:bCs/>
    </w:rPr>
  </w:style>
  <w:style w:type="paragraph" w:styleId="BodyText3">
    <w:name w:val="Body Text 3"/>
    <w:basedOn w:val="Normal"/>
    <w:pPr>
      <w:tabs>
        <w:tab w:val="left" w:pos="-720"/>
      </w:tabs>
      <w:suppressAutoHyphens/>
      <w:ind w:right="720"/>
      <w:jc w:val="both"/>
    </w:pPr>
  </w:style>
  <w:style w:type="paragraph" w:styleId="BodyTextIndent2">
    <w:name w:val="Body Text Indent 2"/>
    <w:basedOn w:val="Normal"/>
    <w:rsid w:val="00EE07AC"/>
    <w:pPr>
      <w:spacing w:after="120" w:line="480" w:lineRule="auto"/>
      <w:ind w:left="283"/>
    </w:pPr>
  </w:style>
  <w:style w:type="paragraph" w:styleId="BodyText2">
    <w:name w:val="Body Text 2"/>
    <w:basedOn w:val="Normal"/>
    <w:rsid w:val="007C4D12"/>
    <w:pPr>
      <w:spacing w:after="120" w:line="480" w:lineRule="auto"/>
    </w:pPr>
  </w:style>
  <w:style w:type="paragraph" w:styleId="BalloonText">
    <w:name w:val="Balloon Text"/>
    <w:basedOn w:val="Normal"/>
    <w:semiHidden/>
    <w:rsid w:val="006B0B8D"/>
    <w:rPr>
      <w:rFonts w:ascii="Tahoma" w:hAnsi="Tahoma" w:cs="Tahoma"/>
      <w:sz w:val="16"/>
      <w:szCs w:val="16"/>
    </w:rPr>
  </w:style>
  <w:style w:type="character" w:styleId="CommentReference">
    <w:name w:val="annotation reference"/>
    <w:semiHidden/>
    <w:rsid w:val="00FF5244"/>
    <w:rPr>
      <w:sz w:val="16"/>
      <w:szCs w:val="16"/>
    </w:rPr>
  </w:style>
  <w:style w:type="paragraph" w:styleId="CommentText">
    <w:name w:val="annotation text"/>
    <w:basedOn w:val="Normal"/>
    <w:semiHidden/>
    <w:rsid w:val="00FF5244"/>
  </w:style>
  <w:style w:type="paragraph" w:styleId="CommentSubject">
    <w:name w:val="annotation subject"/>
    <w:basedOn w:val="CommentText"/>
    <w:next w:val="CommentText"/>
    <w:semiHidden/>
    <w:rsid w:val="00FF5244"/>
    <w:rPr>
      <w:b/>
      <w:bCs/>
    </w:rPr>
  </w:style>
  <w:style w:type="paragraph" w:customStyle="1" w:styleId="Pa1">
    <w:name w:val="Pa1"/>
    <w:basedOn w:val="Normal"/>
    <w:next w:val="Normal"/>
    <w:rsid w:val="00E45E86"/>
    <w:pPr>
      <w:autoSpaceDE w:val="0"/>
      <w:autoSpaceDN w:val="0"/>
      <w:adjustRightInd w:val="0"/>
      <w:spacing w:line="241" w:lineRule="atLeast"/>
    </w:pPr>
    <w:rPr>
      <w:rFonts w:ascii="Gotham" w:hAnsi="Gotham" w:cs="Times New Roman"/>
      <w:spacing w:val="0"/>
      <w:sz w:val="24"/>
      <w:szCs w:val="24"/>
      <w:lang w:eastAsia="en-GB"/>
    </w:rPr>
  </w:style>
  <w:style w:type="table" w:styleId="TableGrid">
    <w:name w:val="Table Grid"/>
    <w:basedOn w:val="TableNormal"/>
    <w:rsid w:val="00783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3E5B"/>
    <w:pPr>
      <w:autoSpaceDE w:val="0"/>
      <w:autoSpaceDN w:val="0"/>
      <w:adjustRightInd w:val="0"/>
    </w:pPr>
    <w:rPr>
      <w:rFonts w:ascii="Arial" w:hAnsi="Arial" w:cs="Arial"/>
      <w:color w:val="000000"/>
      <w:sz w:val="24"/>
      <w:szCs w:val="24"/>
    </w:rPr>
  </w:style>
  <w:style w:type="paragraph" w:styleId="ListBullet">
    <w:name w:val="List Bullet"/>
    <w:basedOn w:val="Normal"/>
    <w:semiHidden/>
    <w:rsid w:val="006230BE"/>
    <w:pPr>
      <w:numPr>
        <w:numId w:val="24"/>
      </w:numPr>
      <w:tabs>
        <w:tab w:val="left" w:pos="1152"/>
        <w:tab w:val="left" w:pos="1728"/>
        <w:tab w:val="left" w:pos="5760"/>
        <w:tab w:val="right" w:pos="9029"/>
      </w:tabs>
      <w:suppressAutoHyphens/>
      <w:spacing w:after="240" w:line="240" w:lineRule="atLeast"/>
      <w:jc w:val="both"/>
    </w:pPr>
    <w:rPr>
      <w:rFonts w:cs="Times New Roman"/>
      <w:spacing w:val="0"/>
      <w:sz w:val="22"/>
      <w:szCs w:val="24"/>
    </w:rPr>
  </w:style>
  <w:style w:type="paragraph" w:styleId="ListBullet2">
    <w:name w:val="List Bullet 2"/>
    <w:basedOn w:val="Normal"/>
    <w:semiHidden/>
    <w:rsid w:val="006230BE"/>
    <w:pPr>
      <w:numPr>
        <w:ilvl w:val="2"/>
        <w:numId w:val="24"/>
      </w:numPr>
      <w:tabs>
        <w:tab w:val="left" w:pos="576"/>
        <w:tab w:val="left" w:pos="1728"/>
        <w:tab w:val="left" w:pos="5760"/>
        <w:tab w:val="right" w:pos="9029"/>
      </w:tabs>
      <w:suppressAutoHyphens/>
      <w:spacing w:after="240" w:line="240" w:lineRule="atLeast"/>
      <w:jc w:val="both"/>
    </w:pPr>
    <w:rPr>
      <w:rFonts w:cs="Times New Roman"/>
      <w:spacing w:val="0"/>
      <w:sz w:val="22"/>
      <w:szCs w:val="24"/>
    </w:rPr>
  </w:style>
  <w:style w:type="paragraph" w:styleId="ListContinue">
    <w:name w:val="List Continue"/>
    <w:basedOn w:val="Normal"/>
    <w:semiHidden/>
    <w:rsid w:val="006230BE"/>
    <w:pPr>
      <w:numPr>
        <w:ilvl w:val="1"/>
        <w:numId w:val="24"/>
      </w:numPr>
      <w:tabs>
        <w:tab w:val="left" w:pos="576"/>
        <w:tab w:val="left" w:pos="1152"/>
        <w:tab w:val="left" w:pos="1728"/>
        <w:tab w:val="left" w:pos="5760"/>
        <w:tab w:val="right" w:pos="9029"/>
      </w:tabs>
      <w:suppressAutoHyphens/>
      <w:spacing w:after="240" w:line="240" w:lineRule="atLeast"/>
      <w:jc w:val="both"/>
    </w:pPr>
    <w:rPr>
      <w:rFonts w:cs="Times New Roman"/>
      <w:spacing w:val="0"/>
      <w:sz w:val="22"/>
      <w:szCs w:val="24"/>
    </w:rPr>
  </w:style>
  <w:style w:type="paragraph" w:styleId="ListContinue2">
    <w:name w:val="List Continue 2"/>
    <w:basedOn w:val="Normal"/>
    <w:semiHidden/>
    <w:rsid w:val="006230BE"/>
    <w:pPr>
      <w:numPr>
        <w:ilvl w:val="3"/>
        <w:numId w:val="24"/>
      </w:numPr>
      <w:tabs>
        <w:tab w:val="left" w:pos="576"/>
        <w:tab w:val="left" w:pos="1152"/>
        <w:tab w:val="left" w:pos="1728"/>
        <w:tab w:val="left" w:pos="5760"/>
        <w:tab w:val="right" w:pos="9029"/>
      </w:tabs>
      <w:suppressAutoHyphens/>
      <w:spacing w:after="240" w:line="240" w:lineRule="atLeast"/>
      <w:jc w:val="both"/>
    </w:pPr>
    <w:rPr>
      <w:rFonts w:cs="Times New Roman"/>
      <w:spacing w:val="0"/>
      <w:sz w:val="22"/>
      <w:szCs w:val="24"/>
    </w:rPr>
  </w:style>
  <w:style w:type="character" w:styleId="FollowedHyperlink">
    <w:name w:val="FollowedHyperlink"/>
    <w:uiPriority w:val="99"/>
    <w:semiHidden/>
    <w:unhideWhenUsed/>
    <w:rsid w:val="00CC051E"/>
    <w:rPr>
      <w:color w:val="954F72"/>
      <w:u w:val="single"/>
    </w:rPr>
  </w:style>
  <w:style w:type="paragraph" w:customStyle="1" w:styleId="CM11">
    <w:name w:val="CM11"/>
    <w:basedOn w:val="Default"/>
    <w:next w:val="Default"/>
    <w:uiPriority w:val="99"/>
    <w:rsid w:val="00CC051E"/>
    <w:pPr>
      <w:widowControl w:val="0"/>
    </w:pPr>
    <w:rPr>
      <w:color w:val="auto"/>
    </w:rPr>
  </w:style>
  <w:style w:type="character" w:customStyle="1" w:styleId="HeaderChar">
    <w:name w:val="Header Char"/>
    <w:link w:val="Header"/>
    <w:uiPriority w:val="99"/>
    <w:rsid w:val="00A43F73"/>
    <w:rPr>
      <w:rFonts w:ascii="Arial" w:hAnsi="Arial" w:cs="Arial"/>
      <w:spacing w:val="-3"/>
      <w:lang w:eastAsia="en-US"/>
    </w:rPr>
  </w:style>
  <w:style w:type="character" w:customStyle="1" w:styleId="FooterChar">
    <w:name w:val="Footer Char"/>
    <w:link w:val="Footer"/>
    <w:uiPriority w:val="99"/>
    <w:rsid w:val="00A43F73"/>
    <w:rPr>
      <w:rFonts w:ascii="Arial" w:hAnsi="Arial" w:cs="Arial"/>
      <w:spacing w:val="-3"/>
      <w:lang w:eastAsia="en-US"/>
    </w:rPr>
  </w:style>
  <w:style w:type="paragraph" w:styleId="ListParagraph">
    <w:name w:val="List Paragraph"/>
    <w:basedOn w:val="Normal"/>
    <w:uiPriority w:val="34"/>
    <w:qFormat/>
    <w:rsid w:val="00017272"/>
    <w:pPr>
      <w:ind w:left="720"/>
      <w:contextualSpacing/>
    </w:pPr>
  </w:style>
  <w:style w:type="paragraph" w:styleId="NormalWeb">
    <w:name w:val="Normal (Web)"/>
    <w:basedOn w:val="Normal"/>
    <w:uiPriority w:val="99"/>
    <w:semiHidden/>
    <w:unhideWhenUsed/>
    <w:rsid w:val="00FB376D"/>
    <w:pPr>
      <w:spacing w:before="100" w:beforeAutospacing="1" w:after="100" w:afterAutospacing="1"/>
    </w:pPr>
    <w:rPr>
      <w:rFonts w:ascii="Calibri" w:eastAsiaTheme="minorHAnsi" w:hAnsi="Calibri" w:cs="Calibri"/>
      <w:spacing w:val="0"/>
      <w:sz w:val="22"/>
      <w:szCs w:val="22"/>
      <w:lang w:eastAsia="en-GB"/>
    </w:rPr>
  </w:style>
  <w:style w:type="character" w:styleId="UnresolvedMention">
    <w:name w:val="Unresolved Mention"/>
    <w:basedOn w:val="DefaultParagraphFont"/>
    <w:uiPriority w:val="99"/>
    <w:semiHidden/>
    <w:unhideWhenUsed/>
    <w:rsid w:val="0000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75215084">
      <w:bodyDiv w:val="1"/>
      <w:marLeft w:val="0"/>
      <w:marRight w:val="0"/>
      <w:marTop w:val="0"/>
      <w:marBottom w:val="0"/>
      <w:divBdr>
        <w:top w:val="none" w:sz="0" w:space="0" w:color="auto"/>
        <w:left w:val="none" w:sz="0" w:space="0" w:color="auto"/>
        <w:bottom w:val="none" w:sz="0" w:space="0" w:color="auto"/>
        <w:right w:val="none" w:sz="0" w:space="0" w:color="auto"/>
      </w:divBdr>
    </w:div>
    <w:div w:id="309527385">
      <w:bodyDiv w:val="1"/>
      <w:marLeft w:val="0"/>
      <w:marRight w:val="0"/>
      <w:marTop w:val="0"/>
      <w:marBottom w:val="0"/>
      <w:divBdr>
        <w:top w:val="none" w:sz="0" w:space="0" w:color="auto"/>
        <w:left w:val="none" w:sz="0" w:space="0" w:color="auto"/>
        <w:bottom w:val="none" w:sz="0" w:space="0" w:color="auto"/>
        <w:right w:val="none" w:sz="0" w:space="0" w:color="auto"/>
      </w:divBdr>
    </w:div>
    <w:div w:id="583538100">
      <w:bodyDiv w:val="1"/>
      <w:marLeft w:val="0"/>
      <w:marRight w:val="0"/>
      <w:marTop w:val="0"/>
      <w:marBottom w:val="0"/>
      <w:divBdr>
        <w:top w:val="none" w:sz="0" w:space="0" w:color="auto"/>
        <w:left w:val="none" w:sz="0" w:space="0" w:color="auto"/>
        <w:bottom w:val="none" w:sz="0" w:space="0" w:color="auto"/>
        <w:right w:val="none" w:sz="0" w:space="0" w:color="auto"/>
      </w:divBdr>
    </w:div>
    <w:div w:id="676152588">
      <w:bodyDiv w:val="1"/>
      <w:marLeft w:val="0"/>
      <w:marRight w:val="0"/>
      <w:marTop w:val="0"/>
      <w:marBottom w:val="0"/>
      <w:divBdr>
        <w:top w:val="none" w:sz="0" w:space="0" w:color="auto"/>
        <w:left w:val="none" w:sz="0" w:space="0" w:color="auto"/>
        <w:bottom w:val="none" w:sz="0" w:space="0" w:color="auto"/>
        <w:right w:val="none" w:sz="0" w:space="0" w:color="auto"/>
      </w:divBdr>
    </w:div>
    <w:div w:id="728580836">
      <w:bodyDiv w:val="1"/>
      <w:marLeft w:val="0"/>
      <w:marRight w:val="0"/>
      <w:marTop w:val="0"/>
      <w:marBottom w:val="0"/>
      <w:divBdr>
        <w:top w:val="none" w:sz="0" w:space="0" w:color="auto"/>
        <w:left w:val="none" w:sz="0" w:space="0" w:color="auto"/>
        <w:bottom w:val="none" w:sz="0" w:space="0" w:color="auto"/>
        <w:right w:val="none" w:sz="0" w:space="0" w:color="auto"/>
      </w:divBdr>
    </w:div>
    <w:div w:id="848567187">
      <w:bodyDiv w:val="1"/>
      <w:marLeft w:val="0"/>
      <w:marRight w:val="0"/>
      <w:marTop w:val="0"/>
      <w:marBottom w:val="0"/>
      <w:divBdr>
        <w:top w:val="none" w:sz="0" w:space="0" w:color="auto"/>
        <w:left w:val="none" w:sz="0" w:space="0" w:color="auto"/>
        <w:bottom w:val="none" w:sz="0" w:space="0" w:color="auto"/>
        <w:right w:val="none" w:sz="0" w:space="0" w:color="auto"/>
      </w:divBdr>
    </w:div>
    <w:div w:id="1405954366">
      <w:bodyDiv w:val="1"/>
      <w:marLeft w:val="0"/>
      <w:marRight w:val="0"/>
      <w:marTop w:val="0"/>
      <w:marBottom w:val="0"/>
      <w:divBdr>
        <w:top w:val="none" w:sz="0" w:space="0" w:color="auto"/>
        <w:left w:val="none" w:sz="0" w:space="0" w:color="auto"/>
        <w:bottom w:val="none" w:sz="0" w:space="0" w:color="auto"/>
        <w:right w:val="none" w:sz="0" w:space="0" w:color="auto"/>
      </w:divBdr>
    </w:div>
    <w:div w:id="1582711107">
      <w:bodyDiv w:val="1"/>
      <w:marLeft w:val="0"/>
      <w:marRight w:val="0"/>
      <w:marTop w:val="0"/>
      <w:marBottom w:val="0"/>
      <w:divBdr>
        <w:top w:val="none" w:sz="0" w:space="0" w:color="auto"/>
        <w:left w:val="none" w:sz="0" w:space="0" w:color="auto"/>
        <w:bottom w:val="none" w:sz="0" w:space="0" w:color="auto"/>
        <w:right w:val="none" w:sz="0" w:space="0" w:color="auto"/>
      </w:divBdr>
    </w:div>
    <w:div w:id="1624458548">
      <w:bodyDiv w:val="1"/>
      <w:marLeft w:val="375"/>
      <w:marRight w:val="0"/>
      <w:marTop w:val="375"/>
      <w:marBottom w:val="0"/>
      <w:divBdr>
        <w:top w:val="none" w:sz="0" w:space="0" w:color="auto"/>
        <w:left w:val="none" w:sz="0" w:space="0" w:color="auto"/>
        <w:bottom w:val="none" w:sz="0" w:space="0" w:color="auto"/>
        <w:right w:val="none" w:sz="0" w:space="0" w:color="auto"/>
      </w:divBdr>
    </w:div>
    <w:div w:id="1668553397">
      <w:bodyDiv w:val="1"/>
      <w:marLeft w:val="0"/>
      <w:marRight w:val="0"/>
      <w:marTop w:val="0"/>
      <w:marBottom w:val="0"/>
      <w:divBdr>
        <w:top w:val="none" w:sz="0" w:space="0" w:color="auto"/>
        <w:left w:val="none" w:sz="0" w:space="0" w:color="auto"/>
        <w:bottom w:val="none" w:sz="0" w:space="0" w:color="auto"/>
        <w:right w:val="none" w:sz="0" w:space="0" w:color="auto"/>
      </w:divBdr>
    </w:div>
    <w:div w:id="1894075586">
      <w:bodyDiv w:val="1"/>
      <w:marLeft w:val="0"/>
      <w:marRight w:val="0"/>
      <w:marTop w:val="0"/>
      <w:marBottom w:val="0"/>
      <w:divBdr>
        <w:top w:val="none" w:sz="0" w:space="0" w:color="auto"/>
        <w:left w:val="none" w:sz="0" w:space="0" w:color="auto"/>
        <w:bottom w:val="none" w:sz="0" w:space="0" w:color="auto"/>
        <w:right w:val="none" w:sz="0" w:space="0" w:color="auto"/>
      </w:divBdr>
    </w:div>
    <w:div w:id="18946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ld.ac.uk/working/disability/" TargetMode="External"/><Relationship Id="rId18" Type="http://schemas.openxmlformats.org/officeDocument/2006/relationships/hyperlink" Target="https://london.ac.uk/senate-house-libra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atehouselibrary.ac.uk/membership/university-of-lond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ld.ac.uk/eating-and-drink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ld.ac.uk/media-communication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gold.ac.uk/abou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r-recruitment@gold.ac.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C380EBEACFBE47B899A8CE17E269DC" ma:contentTypeVersion="19" ma:contentTypeDescription="Create a new document." ma:contentTypeScope="" ma:versionID="e86e1392db39f062af3764a4a45ffae2">
  <xsd:schema xmlns:xsd="http://www.w3.org/2001/XMLSchema" xmlns:xs="http://www.w3.org/2001/XMLSchema" xmlns:p="http://schemas.microsoft.com/office/2006/metadata/properties" xmlns:ns2="c8cd41c3-2cf9-42e2-b54e-45b2f1fa1601" xmlns:ns3="da9b2e3c-a040-4302-b3e0-fe5c3f98f8a2" targetNamespace="http://schemas.microsoft.com/office/2006/metadata/properties" ma:root="true" ma:fieldsID="a94e743244901bc5250843d7dcc72982" ns2:_="" ns3:_="">
    <xsd:import namespace="c8cd41c3-2cf9-42e2-b54e-45b2f1fa1601"/>
    <xsd:import namespace="da9b2e3c-a040-4302-b3e0-fe5c3f98f8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41c3-2cf9-42e2-b54e-45b2f1fa1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b2e3c-a040-4302-b3e0-fe5c3f98f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c705e1-8139-4f40-9903-287038cf36ca}" ma:internalName="TaxCatchAll" ma:showField="CatchAllData" ma:web="da9b2e3c-a040-4302-b3e0-fe5c3f98f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8cd41c3-2cf9-42e2-b54e-45b2f1fa1601">
      <Terms xmlns="http://schemas.microsoft.com/office/infopath/2007/PartnerControls"/>
    </lcf76f155ced4ddcb4097134ff3c332f>
    <TaxCatchAll xmlns="da9b2e3c-a040-4302-b3e0-fe5c3f98f8a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58B9F7-40ED-40AE-B4E8-8804D72812F8}">
  <ds:schemaRefs>
    <ds:schemaRef ds:uri="http://schemas.microsoft.com/office/2006/metadata/longProperties"/>
  </ds:schemaRefs>
</ds:datastoreItem>
</file>

<file path=customXml/itemProps3.xml><?xml version="1.0" encoding="utf-8"?>
<ds:datastoreItem xmlns:ds="http://schemas.openxmlformats.org/officeDocument/2006/customXml" ds:itemID="{9C4F51F2-4586-421A-9D1C-CAC0DC414433}">
  <ds:schemaRefs>
    <ds:schemaRef ds:uri="http://schemas.microsoft.com/sharepoint/v3/contenttype/forms"/>
  </ds:schemaRefs>
</ds:datastoreItem>
</file>

<file path=customXml/itemProps4.xml><?xml version="1.0" encoding="utf-8"?>
<ds:datastoreItem xmlns:ds="http://schemas.openxmlformats.org/officeDocument/2006/customXml" ds:itemID="{BE72B196-358B-41DF-ADEB-DDFF6536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41c3-2cf9-42e2-b54e-45b2f1fa1601"/>
    <ds:schemaRef ds:uri="da9b2e3c-a040-4302-b3e0-fe5c3f98f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285A97-FF29-405B-B835-719B38E0C1E4}">
  <ds:schemaRefs>
    <ds:schemaRef ds:uri="http://schemas.microsoft.com/office/2006/metadata/properties"/>
    <ds:schemaRef ds:uri="http://schemas.microsoft.com/office/infopath/2007/PartnerControls"/>
    <ds:schemaRef ds:uri="c8cd41c3-2cf9-42e2-b54e-45b2f1fa1601"/>
    <ds:schemaRef ds:uri="da9b2e3c-a040-4302-b3e0-fe5c3f98f8a2"/>
  </ds:schemaRefs>
</ds:datastoreItem>
</file>

<file path=customXml/itemProps6.xml><?xml version="1.0" encoding="utf-8"?>
<ds:datastoreItem xmlns:ds="http://schemas.openxmlformats.org/officeDocument/2006/customXml" ds:itemID="{46E6EA66-6ADC-47B4-A95C-42F69EA3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6851</Characters>
  <Application>Microsoft Office Word</Application>
  <DocSecurity>0</DocSecurity>
  <Lines>57</Lines>
  <Paragraphs>16</Paragraphs>
  <ScaleCrop>false</ScaleCrop>
  <Company>Goldsmiths College</Company>
  <LinksUpToDate>false</LinksUpToDate>
  <CharactersWithSpaces>8036</CharactersWithSpaces>
  <SharedDoc>false</SharedDoc>
  <HLinks>
    <vt:vector size="42" baseType="variant">
      <vt:variant>
        <vt:i4>2097265</vt:i4>
      </vt:variant>
      <vt:variant>
        <vt:i4>21</vt:i4>
      </vt:variant>
      <vt:variant>
        <vt:i4>0</vt:i4>
      </vt:variant>
      <vt:variant>
        <vt:i4>5</vt:i4>
      </vt:variant>
      <vt:variant>
        <vt:lpwstr>http://www.gold.ac.uk/about</vt:lpwstr>
      </vt:variant>
      <vt:variant>
        <vt:lpwstr/>
      </vt:variant>
      <vt:variant>
        <vt:i4>4980812</vt:i4>
      </vt:variant>
      <vt:variant>
        <vt:i4>18</vt:i4>
      </vt:variant>
      <vt:variant>
        <vt:i4>0</vt:i4>
      </vt:variant>
      <vt:variant>
        <vt:i4>5</vt:i4>
      </vt:variant>
      <vt:variant>
        <vt:lpwstr>https://london.ac.uk/senate-house-library</vt:lpwstr>
      </vt:variant>
      <vt:variant>
        <vt:lpwstr/>
      </vt:variant>
      <vt:variant>
        <vt:i4>6160459</vt:i4>
      </vt:variant>
      <vt:variant>
        <vt:i4>15</vt:i4>
      </vt:variant>
      <vt:variant>
        <vt:i4>0</vt:i4>
      </vt:variant>
      <vt:variant>
        <vt:i4>5</vt:i4>
      </vt:variant>
      <vt:variant>
        <vt:lpwstr>http://senatehouselibrary.ac.uk/membership/university-of-london/</vt:lpwstr>
      </vt:variant>
      <vt:variant>
        <vt:lpwstr/>
      </vt:variant>
      <vt:variant>
        <vt:i4>7995516</vt:i4>
      </vt:variant>
      <vt:variant>
        <vt:i4>12</vt:i4>
      </vt:variant>
      <vt:variant>
        <vt:i4>0</vt:i4>
      </vt:variant>
      <vt:variant>
        <vt:i4>5</vt:i4>
      </vt:variant>
      <vt:variant>
        <vt:lpwstr>http://www.gold.ac.uk/eating-and-drinking/</vt:lpwstr>
      </vt:variant>
      <vt:variant>
        <vt:lpwstr/>
      </vt:variant>
      <vt:variant>
        <vt:i4>7405667</vt:i4>
      </vt:variant>
      <vt:variant>
        <vt:i4>6</vt:i4>
      </vt:variant>
      <vt:variant>
        <vt:i4>0</vt:i4>
      </vt:variant>
      <vt:variant>
        <vt:i4>5</vt:i4>
      </vt:variant>
      <vt:variant>
        <vt:lpwstr>http://www.gold.ac.uk/media-communications/</vt:lpwstr>
      </vt:variant>
      <vt:variant>
        <vt:lpwstr/>
      </vt:variant>
      <vt:variant>
        <vt:i4>3473418</vt:i4>
      </vt:variant>
      <vt:variant>
        <vt:i4>3</vt:i4>
      </vt:variant>
      <vt:variant>
        <vt:i4>0</vt:i4>
      </vt:variant>
      <vt:variant>
        <vt:i4>5</vt:i4>
      </vt:variant>
      <vt:variant>
        <vt:lpwstr>mailto:hr-recruitment@gold.ac.uk</vt:lpwstr>
      </vt:variant>
      <vt:variant>
        <vt:lpwstr/>
      </vt:variant>
      <vt:variant>
        <vt:i4>3014760</vt:i4>
      </vt:variant>
      <vt:variant>
        <vt:i4>0</vt:i4>
      </vt:variant>
      <vt:variant>
        <vt:i4>0</vt:i4>
      </vt:variant>
      <vt:variant>
        <vt:i4>5</vt:i4>
      </vt:variant>
      <vt:variant>
        <vt:lpwstr>https://www.gold.ac.uk/working/disability/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 – Updated 18 June 2021</dc:title>
  <dc:subject/>
  <dc:creator>Kevin Browne</dc:creator>
  <cp:keywords>Job Description; Person Specification Template; JD; JD Template; Job Description and Person Specification TemplateSeptember 2015</cp:keywords>
  <dc:description/>
  <cp:lastModifiedBy>Silva Panattoni</cp:lastModifiedBy>
  <cp:revision>2</cp:revision>
  <cp:lastPrinted>2011-12-05T11:55:00Z</cp:lastPrinted>
  <dcterms:created xsi:type="dcterms:W3CDTF">2026-07-07T18:15:00Z</dcterms:created>
  <dcterms:modified xsi:type="dcterms:W3CDTF">2026-07-07T18:15:00Z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0x010100FFC380EBEACFBE47B899A8CE17E269DC</vt:lpwstr>
  </property>
  <property fmtid="{D5CDD505-2E9C-101B-9397-08002B2CF9AE}" pid="4" name="MediaServiceImageTags">
    <vt:lpwstr/>
  </property>
</Properties>
</file>